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D4B6CB" w14:textId="77777777" w:rsidR="00E40C14" w:rsidRDefault="001725CE">
      <w:pPr>
        <w:pStyle w:val="berschrift1"/>
        <w:numPr>
          <w:ilvl w:val="0"/>
          <w:numId w:val="1"/>
        </w:numPr>
        <w:rPr>
          <w:lang w:val="en-GB"/>
        </w:rPr>
      </w:pPr>
      <w:r>
        <w:rPr>
          <w:lang w:val="en-GB"/>
        </w:rPr>
        <w:t>21. De Martyribus (SC P 60)</w:t>
      </w:r>
    </w:p>
    <w:tbl>
      <w:tblPr>
        <w:tblW w:w="9063" w:type="dxa"/>
        <w:tblInd w:w="17" w:type="dxa"/>
        <w:tblLayout w:type="fixed"/>
        <w:tblLook w:val="0000" w:firstRow="0" w:lastRow="0" w:firstColumn="0" w:lastColumn="0" w:noHBand="0" w:noVBand="0"/>
      </w:tblPr>
      <w:tblGrid>
        <w:gridCol w:w="4534"/>
        <w:gridCol w:w="4529"/>
      </w:tblGrid>
      <w:tr w:rsidR="00E40C14" w14:paraId="057F50A8" w14:textId="77777777" w:rsidTr="00C66007">
        <w:tc>
          <w:tcPr>
            <w:tcW w:w="4534" w:type="dxa"/>
          </w:tcPr>
          <w:p w14:paraId="34755114" w14:textId="77777777" w:rsidR="00E40C14" w:rsidRDefault="001725CE">
            <w:pPr>
              <w:pStyle w:val="Textkrper"/>
              <w:widowControl w:val="0"/>
              <w:rPr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 xml:space="preserve">Introit </w:t>
            </w:r>
            <w:r>
              <w:rPr>
                <w:szCs w:val="22"/>
                <w:lang w:val="en-GB"/>
              </w:rPr>
              <w:t>1</w:t>
            </w:r>
          </w:p>
        </w:tc>
        <w:tc>
          <w:tcPr>
            <w:tcW w:w="4529" w:type="dxa"/>
          </w:tcPr>
          <w:p w14:paraId="13B4431C" w14:textId="77777777" w:rsidR="00E40C14" w:rsidRDefault="00E40C14">
            <w:pPr>
              <w:widowControl w:val="0"/>
              <w:rPr>
                <w:rFonts w:ascii="Adobe Garamond Pro" w:hAnsi="Adobe Garamond Pro"/>
                <w:b/>
                <w:sz w:val="22"/>
                <w:szCs w:val="22"/>
                <w:lang w:val="en-GB"/>
              </w:rPr>
            </w:pPr>
          </w:p>
        </w:tc>
      </w:tr>
      <w:tr w:rsidR="00C66007" w:rsidRPr="00C66007" w14:paraId="0E74C0FC" w14:textId="77777777" w:rsidTr="00C66007">
        <w:tc>
          <w:tcPr>
            <w:tcW w:w="4534" w:type="dxa"/>
          </w:tcPr>
          <w:p w14:paraId="0045FB73" w14:textId="153038ED" w:rsidR="00C66007" w:rsidRDefault="00C66007" w:rsidP="00C66007">
            <w:pPr>
              <w:pStyle w:val="Textkrper"/>
              <w:widowControl w:val="0"/>
              <w:rPr>
                <w:lang w:val="en-GB"/>
              </w:rPr>
            </w:pPr>
            <w:r w:rsidRPr="00FB2471">
              <w:rPr>
                <w:szCs w:val="22"/>
                <w:lang w:val="en-GB"/>
              </w:rPr>
              <w:t>Sapientiam sanctorum narrant populi, et laudem eorum nunciat ecclesia: nomina autem eorum vivent in saeculum saeculi.</w:t>
            </w:r>
          </w:p>
        </w:tc>
        <w:tc>
          <w:tcPr>
            <w:tcW w:w="4529" w:type="dxa"/>
          </w:tcPr>
          <w:p w14:paraId="17CC2A05" w14:textId="29245625" w:rsidR="00C66007" w:rsidRDefault="00C66007" w:rsidP="00C66007">
            <w:pPr>
              <w:pStyle w:val="Textkrper"/>
              <w:widowControl w:val="0"/>
              <w:rPr>
                <w:lang w:val="en-GB"/>
              </w:rPr>
            </w:pPr>
            <w:r w:rsidRPr="00FB2471">
              <w:rPr>
                <w:szCs w:val="22"/>
                <w:lang w:val="en-GB"/>
              </w:rPr>
              <w:t>The people shew forth the wisdom of the saints, and the church declareth their praise: their name shall live for ever and ever.</w:t>
            </w:r>
          </w:p>
        </w:tc>
      </w:tr>
      <w:tr w:rsidR="00C66007" w:rsidRPr="00C66007" w14:paraId="58A70E40" w14:textId="77777777" w:rsidTr="00C66007">
        <w:tc>
          <w:tcPr>
            <w:tcW w:w="4534" w:type="dxa"/>
          </w:tcPr>
          <w:p w14:paraId="301C4A1D" w14:textId="76DB120D" w:rsidR="00C66007" w:rsidRDefault="00C66007" w:rsidP="00C66007">
            <w:pPr>
              <w:pStyle w:val="Textkrper"/>
              <w:widowControl w:val="0"/>
              <w:rPr>
                <w:lang w:val="en-GB"/>
              </w:rPr>
            </w:pPr>
            <w:r w:rsidRPr="00FB2471">
              <w:rPr>
                <w:rFonts w:eastAsia="MS Mincho"/>
                <w:szCs w:val="22"/>
                <w:lang w:val="en-GB"/>
              </w:rPr>
              <w:t>{</w:t>
            </w:r>
            <w:r w:rsidRPr="00FB2471">
              <w:rPr>
                <w:rFonts w:eastAsia="MS Mincho"/>
                <w:szCs w:val="22"/>
                <w:highlight w:val="cyan"/>
                <w:lang w:val="en-GB"/>
              </w:rPr>
              <w:t>V.</w:t>
            </w:r>
            <w:r w:rsidRPr="00FB2471">
              <w:rPr>
                <w:rFonts w:eastAsia="MS Mincho"/>
                <w:szCs w:val="22"/>
                <w:lang w:val="en-GB"/>
              </w:rPr>
              <w:t>} Exultate iusti in Domino: rectos decet collaudatio.</w:t>
            </w:r>
          </w:p>
        </w:tc>
        <w:tc>
          <w:tcPr>
            <w:tcW w:w="4529" w:type="dxa"/>
          </w:tcPr>
          <w:p w14:paraId="4853F9E8" w14:textId="200F8D4D" w:rsidR="00C66007" w:rsidRDefault="00C66007" w:rsidP="00C66007">
            <w:pPr>
              <w:pStyle w:val="Textkrper"/>
              <w:widowControl w:val="0"/>
              <w:rPr>
                <w:lang w:val="en-GB"/>
              </w:rPr>
            </w:pPr>
            <w:r w:rsidRPr="00FB2471">
              <w:rPr>
                <w:rFonts w:eastAsia="MS Mincho"/>
                <w:szCs w:val="22"/>
                <w:lang w:val="en-GB"/>
              </w:rPr>
              <w:t>{</w:t>
            </w:r>
            <w:r w:rsidRPr="00FB2471">
              <w:rPr>
                <w:rFonts w:eastAsia="MS Mincho"/>
                <w:szCs w:val="22"/>
                <w:highlight w:val="cyan"/>
                <w:lang w:val="en-GB"/>
              </w:rPr>
              <w:t>V.</w:t>
            </w:r>
            <w:r w:rsidRPr="00FB2471">
              <w:rPr>
                <w:rFonts w:eastAsia="MS Mincho"/>
                <w:szCs w:val="22"/>
                <w:lang w:val="en-GB"/>
              </w:rPr>
              <w:t>} Rejoice in the Lord, ye just: praise becometh the upright.</w:t>
            </w:r>
          </w:p>
        </w:tc>
      </w:tr>
      <w:tr w:rsidR="00C66007" w14:paraId="788D7606" w14:textId="77777777" w:rsidTr="00C66007">
        <w:tc>
          <w:tcPr>
            <w:tcW w:w="4534" w:type="dxa"/>
          </w:tcPr>
          <w:p w14:paraId="1BDA8658" w14:textId="67CCF9FD" w:rsidR="00C66007" w:rsidRDefault="00C66007" w:rsidP="00C66007">
            <w:pPr>
              <w:pStyle w:val="Textkrper"/>
              <w:widowControl w:val="0"/>
              <w:rPr>
                <w:lang w:val="en-GB"/>
              </w:rPr>
            </w:pPr>
            <w:r w:rsidRPr="00FB2471">
              <w:rPr>
                <w:rFonts w:eastAsia="MS Mincho"/>
                <w:szCs w:val="22"/>
                <w:lang w:val="en-GB"/>
              </w:rPr>
              <w:t>Gloria Patri, et Filio, et Spiritui Sancto. Sicut erat in principio, et nunc, et semper, et in saecula saeculorum. Amen.</w:t>
            </w:r>
          </w:p>
        </w:tc>
        <w:tc>
          <w:tcPr>
            <w:tcW w:w="4529" w:type="dxa"/>
          </w:tcPr>
          <w:p w14:paraId="29609053" w14:textId="231CAF39" w:rsidR="00C66007" w:rsidRDefault="00C66007" w:rsidP="00C66007">
            <w:pPr>
              <w:pStyle w:val="Textkrper"/>
              <w:widowControl w:val="0"/>
              <w:rPr>
                <w:lang w:val="en-GB"/>
              </w:rPr>
            </w:pPr>
            <w:r w:rsidRPr="00FB2471">
              <w:rPr>
                <w:rFonts w:eastAsia="MS Mincho"/>
                <w:szCs w:val="22"/>
                <w:lang w:val="en-GB"/>
              </w:rPr>
              <w:t>Glory be to the Father, and to the Son, and to the Holy Ghost. As it was in the beginning, is now, and ever shall be, world without end. Amen.</w:t>
            </w:r>
          </w:p>
        </w:tc>
      </w:tr>
    </w:tbl>
    <w:p w14:paraId="65F5B505" w14:textId="77777777" w:rsidR="00E40C14" w:rsidRDefault="00E40C14">
      <w:pPr>
        <w:pStyle w:val="Textkrper"/>
        <w:rPr>
          <w:szCs w:val="22"/>
          <w:lang w:val="en-GB"/>
        </w:rPr>
      </w:pPr>
    </w:p>
    <w:tbl>
      <w:tblPr>
        <w:tblW w:w="9063" w:type="dxa"/>
        <w:tblInd w:w="17" w:type="dxa"/>
        <w:tblLayout w:type="fixed"/>
        <w:tblLook w:val="0000" w:firstRow="0" w:lastRow="0" w:firstColumn="0" w:lastColumn="0" w:noHBand="0" w:noVBand="0"/>
      </w:tblPr>
      <w:tblGrid>
        <w:gridCol w:w="4534"/>
        <w:gridCol w:w="4529"/>
      </w:tblGrid>
      <w:tr w:rsidR="00E40C14" w14:paraId="029D3BBC" w14:textId="77777777" w:rsidTr="00C66007">
        <w:tc>
          <w:tcPr>
            <w:tcW w:w="4534" w:type="dxa"/>
          </w:tcPr>
          <w:p w14:paraId="1E2E6FF0" w14:textId="77777777" w:rsidR="00E40C14" w:rsidRDefault="001725CE">
            <w:pPr>
              <w:pStyle w:val="Textkrper"/>
              <w:widowControl w:val="0"/>
              <w:rPr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 xml:space="preserve">Introit </w:t>
            </w:r>
            <w:r>
              <w:rPr>
                <w:szCs w:val="22"/>
                <w:lang w:val="en-GB"/>
              </w:rPr>
              <w:t>2</w:t>
            </w:r>
          </w:p>
        </w:tc>
        <w:tc>
          <w:tcPr>
            <w:tcW w:w="4529" w:type="dxa"/>
          </w:tcPr>
          <w:p w14:paraId="76890BF9" w14:textId="77777777" w:rsidR="00E40C14" w:rsidRDefault="00E40C14">
            <w:pPr>
              <w:widowControl w:val="0"/>
              <w:rPr>
                <w:rFonts w:ascii="Adobe Garamond Pro" w:hAnsi="Adobe Garamond Pro"/>
                <w:b/>
                <w:sz w:val="22"/>
                <w:szCs w:val="22"/>
                <w:lang w:val="en-GB"/>
              </w:rPr>
            </w:pPr>
          </w:p>
        </w:tc>
      </w:tr>
      <w:tr w:rsidR="00C66007" w:rsidRPr="00C66007" w14:paraId="5EC1FCDB" w14:textId="77777777" w:rsidTr="00C66007">
        <w:tc>
          <w:tcPr>
            <w:tcW w:w="4534" w:type="dxa"/>
          </w:tcPr>
          <w:p w14:paraId="65093A8A" w14:textId="5D264D96" w:rsidR="00C66007" w:rsidRDefault="00C66007" w:rsidP="00C66007">
            <w:pPr>
              <w:pStyle w:val="Textkrper"/>
              <w:widowControl w:val="0"/>
              <w:rPr>
                <w:lang w:val="en-GB"/>
              </w:rPr>
            </w:pPr>
            <w:r w:rsidRPr="00FB2471">
              <w:rPr>
                <w:szCs w:val="22"/>
                <w:lang w:val="en-GB"/>
              </w:rPr>
              <w:t>Multae tribulationes iustorum, et de his omnibus liberavit eos Dominus: Dominus custodit omnia ossa eorum: unum ex his non conteretur.</w:t>
            </w:r>
          </w:p>
        </w:tc>
        <w:tc>
          <w:tcPr>
            <w:tcW w:w="4529" w:type="dxa"/>
          </w:tcPr>
          <w:p w14:paraId="2E17B686" w14:textId="132A1DDB" w:rsidR="00C66007" w:rsidRDefault="00C66007" w:rsidP="00C66007">
            <w:pPr>
              <w:pStyle w:val="Textkrper"/>
              <w:widowControl w:val="0"/>
              <w:rPr>
                <w:lang w:val="en-GB"/>
              </w:rPr>
            </w:pPr>
            <w:r w:rsidRPr="00FB2471">
              <w:rPr>
                <w:szCs w:val="22"/>
                <w:lang w:val="en-GB"/>
              </w:rPr>
              <w:t>Many are the afflictions of the just; but out of them all hath the Lord delivered them: the Lord gardeth all their bones and not one of them shall be broken.</w:t>
            </w:r>
          </w:p>
        </w:tc>
      </w:tr>
      <w:tr w:rsidR="00C66007" w:rsidRPr="00C66007" w14:paraId="2610E7D2" w14:textId="77777777" w:rsidTr="00C66007">
        <w:tc>
          <w:tcPr>
            <w:tcW w:w="4534" w:type="dxa"/>
          </w:tcPr>
          <w:p w14:paraId="530E5704" w14:textId="026AA579" w:rsidR="00C66007" w:rsidRDefault="00C66007" w:rsidP="00C66007">
            <w:pPr>
              <w:pStyle w:val="Textkrper"/>
              <w:widowControl w:val="0"/>
              <w:rPr>
                <w:lang w:val="en-GB"/>
              </w:rPr>
            </w:pPr>
            <w:r w:rsidRPr="00FB2471">
              <w:rPr>
                <w:rFonts w:eastAsia="MS Mincho"/>
                <w:szCs w:val="22"/>
                <w:lang w:val="en-GB"/>
              </w:rPr>
              <w:t>{</w:t>
            </w:r>
            <w:r w:rsidRPr="00FB2471">
              <w:rPr>
                <w:rFonts w:eastAsia="MS Mincho"/>
                <w:szCs w:val="22"/>
                <w:highlight w:val="cyan"/>
                <w:lang w:val="en-GB"/>
              </w:rPr>
              <w:t>V.</w:t>
            </w:r>
            <w:r w:rsidRPr="00FB2471">
              <w:rPr>
                <w:rFonts w:eastAsia="MS Mincho"/>
                <w:szCs w:val="22"/>
                <w:lang w:val="en-GB"/>
              </w:rPr>
              <w:t>} Benedicam Dominum in omni tempore: semper laus eius in ore meo.</w:t>
            </w:r>
          </w:p>
        </w:tc>
        <w:tc>
          <w:tcPr>
            <w:tcW w:w="4529" w:type="dxa"/>
          </w:tcPr>
          <w:p w14:paraId="682D1F26" w14:textId="440892AE" w:rsidR="00C66007" w:rsidRDefault="00C66007" w:rsidP="00C66007">
            <w:pPr>
              <w:pStyle w:val="Textkrper"/>
              <w:widowControl w:val="0"/>
              <w:rPr>
                <w:lang w:val="en-GB"/>
              </w:rPr>
            </w:pPr>
            <w:r w:rsidRPr="00FB2471">
              <w:rPr>
                <w:rFonts w:eastAsia="MS Mincho"/>
                <w:szCs w:val="22"/>
                <w:lang w:val="en-GB"/>
              </w:rPr>
              <w:t>{</w:t>
            </w:r>
            <w:r w:rsidRPr="00FB2471">
              <w:rPr>
                <w:rFonts w:eastAsia="MS Mincho"/>
                <w:szCs w:val="22"/>
                <w:highlight w:val="cyan"/>
                <w:lang w:val="en-GB"/>
              </w:rPr>
              <w:t>V.</w:t>
            </w:r>
            <w:r w:rsidRPr="00FB2471">
              <w:rPr>
                <w:rFonts w:eastAsia="MS Mincho"/>
                <w:szCs w:val="22"/>
                <w:lang w:val="en-GB"/>
              </w:rPr>
              <w:t xml:space="preserve">} </w:t>
            </w:r>
            <w:r w:rsidRPr="00FB2471">
              <w:rPr>
                <w:szCs w:val="22"/>
                <w:lang w:val="en-GB"/>
              </w:rPr>
              <w:t>I will bless the Lord at all times: his praise shall always be in my mouth.</w:t>
            </w:r>
          </w:p>
        </w:tc>
      </w:tr>
      <w:tr w:rsidR="00C66007" w14:paraId="181A7108" w14:textId="77777777" w:rsidTr="00C66007">
        <w:tc>
          <w:tcPr>
            <w:tcW w:w="4534" w:type="dxa"/>
          </w:tcPr>
          <w:p w14:paraId="719A3628" w14:textId="6E74E1E8" w:rsidR="00C66007" w:rsidRDefault="00C66007" w:rsidP="00C66007">
            <w:pPr>
              <w:pStyle w:val="Textkrper"/>
              <w:widowControl w:val="0"/>
              <w:rPr>
                <w:lang w:val="en-GB"/>
              </w:rPr>
            </w:pPr>
            <w:r w:rsidRPr="00FB2471">
              <w:rPr>
                <w:rFonts w:eastAsia="MS Mincho"/>
                <w:szCs w:val="22"/>
                <w:lang w:val="en-GB"/>
              </w:rPr>
              <w:t>Gloria Patri, et Filio, et Spiritui Sancto. Sicut erat in principio, et nunc, et semper, et in saecula saeculorum. Amen.</w:t>
            </w:r>
          </w:p>
        </w:tc>
        <w:tc>
          <w:tcPr>
            <w:tcW w:w="4529" w:type="dxa"/>
          </w:tcPr>
          <w:p w14:paraId="441C98B0" w14:textId="728DA528" w:rsidR="00C66007" w:rsidRDefault="00C66007" w:rsidP="00C66007">
            <w:pPr>
              <w:pStyle w:val="Textkrper"/>
              <w:widowControl w:val="0"/>
              <w:rPr>
                <w:lang w:val="en-GB"/>
              </w:rPr>
            </w:pPr>
            <w:r w:rsidRPr="00FB2471">
              <w:rPr>
                <w:rFonts w:eastAsia="MS Mincho"/>
                <w:szCs w:val="22"/>
                <w:lang w:val="en-GB"/>
              </w:rPr>
              <w:t>Glory be to the Father, and to the Son, and to the Holy Ghost. As it was in the beginning, is now, and ever shall be, world without end. Amen.</w:t>
            </w:r>
          </w:p>
        </w:tc>
      </w:tr>
    </w:tbl>
    <w:p w14:paraId="496EF242" w14:textId="77777777" w:rsidR="00E40C14" w:rsidRDefault="00E40C14">
      <w:pPr>
        <w:rPr>
          <w:lang w:val="en-GB"/>
        </w:rPr>
      </w:pPr>
    </w:p>
    <w:tbl>
      <w:tblPr>
        <w:tblW w:w="9063" w:type="dxa"/>
        <w:tblInd w:w="17" w:type="dxa"/>
        <w:tblLayout w:type="fixed"/>
        <w:tblLook w:val="0000" w:firstRow="0" w:lastRow="0" w:firstColumn="0" w:lastColumn="0" w:noHBand="0" w:noVBand="0"/>
      </w:tblPr>
      <w:tblGrid>
        <w:gridCol w:w="4534"/>
        <w:gridCol w:w="4529"/>
      </w:tblGrid>
      <w:tr w:rsidR="00E40C14" w14:paraId="73C9D978" w14:textId="77777777" w:rsidTr="00C66007">
        <w:tc>
          <w:tcPr>
            <w:tcW w:w="4534" w:type="dxa"/>
          </w:tcPr>
          <w:p w14:paraId="4050AA37" w14:textId="77777777" w:rsidR="00E40C14" w:rsidRDefault="001725CE">
            <w:pPr>
              <w:pStyle w:val="Textkrper"/>
              <w:widowControl w:val="0"/>
              <w:rPr>
                <w:lang w:val="en-GB"/>
              </w:rPr>
            </w:pPr>
            <w:r>
              <w:rPr>
                <w:i/>
                <w:iCs/>
                <w:lang w:val="en-GB"/>
              </w:rPr>
              <w:t xml:space="preserve">Alleluia </w:t>
            </w:r>
            <w:r>
              <w:rPr>
                <w:szCs w:val="22"/>
                <w:lang w:val="en-GB"/>
              </w:rPr>
              <w:t>1</w:t>
            </w:r>
          </w:p>
        </w:tc>
        <w:tc>
          <w:tcPr>
            <w:tcW w:w="4529" w:type="dxa"/>
          </w:tcPr>
          <w:p w14:paraId="719ECA75" w14:textId="77777777" w:rsidR="00E40C14" w:rsidRDefault="00E40C14">
            <w:pPr>
              <w:pStyle w:val="Textkrper"/>
              <w:widowControl w:val="0"/>
              <w:rPr>
                <w:b/>
                <w:szCs w:val="22"/>
                <w:lang w:val="en-GB"/>
              </w:rPr>
            </w:pPr>
          </w:p>
        </w:tc>
      </w:tr>
      <w:tr w:rsidR="00C66007" w:rsidRPr="00C66007" w14:paraId="3F647443" w14:textId="77777777" w:rsidTr="00C66007">
        <w:tc>
          <w:tcPr>
            <w:tcW w:w="4534" w:type="dxa"/>
          </w:tcPr>
          <w:p w14:paraId="21A8D13F" w14:textId="71B86DF1" w:rsidR="00C66007" w:rsidRDefault="00C66007" w:rsidP="00C66007">
            <w:pPr>
              <w:pStyle w:val="Textkrper"/>
              <w:widowControl w:val="0"/>
              <w:rPr>
                <w:lang w:val="en-GB"/>
              </w:rPr>
            </w:pPr>
            <w:r w:rsidRPr="00FB2471">
              <w:rPr>
                <w:rFonts w:eastAsia="MS Mincho"/>
                <w:szCs w:val="22"/>
                <w:lang w:val="en-GB"/>
              </w:rPr>
              <w:t>{</w:t>
            </w:r>
            <w:r w:rsidRPr="00FB2471">
              <w:rPr>
                <w:rFonts w:eastAsia="MS Mincho"/>
                <w:szCs w:val="22"/>
                <w:highlight w:val="cyan"/>
                <w:lang w:val="en-GB"/>
              </w:rPr>
              <w:t>V.</w:t>
            </w:r>
            <w:r w:rsidRPr="00FB2471">
              <w:rPr>
                <w:rFonts w:eastAsia="MS Mincho"/>
                <w:szCs w:val="22"/>
                <w:lang w:val="en-GB"/>
              </w:rPr>
              <w:t>} Laetamini in Domino, et exultate iusti et gloriamini omnes recti corde.</w:t>
            </w:r>
          </w:p>
        </w:tc>
        <w:tc>
          <w:tcPr>
            <w:tcW w:w="4529" w:type="dxa"/>
          </w:tcPr>
          <w:p w14:paraId="64703314" w14:textId="09769FC5" w:rsidR="00C66007" w:rsidRDefault="00C66007" w:rsidP="00C66007">
            <w:pPr>
              <w:pStyle w:val="Textkrper"/>
              <w:widowControl w:val="0"/>
              <w:rPr>
                <w:lang w:val="en-GB"/>
              </w:rPr>
            </w:pPr>
            <w:r w:rsidRPr="00FB2471">
              <w:rPr>
                <w:rFonts w:eastAsia="MS Mincho"/>
                <w:szCs w:val="22"/>
                <w:lang w:val="en-GB"/>
              </w:rPr>
              <w:t>{</w:t>
            </w:r>
            <w:r w:rsidRPr="00FB2471">
              <w:rPr>
                <w:rFonts w:eastAsia="MS Mincho"/>
                <w:szCs w:val="22"/>
                <w:highlight w:val="cyan"/>
                <w:lang w:val="en-GB"/>
              </w:rPr>
              <w:t>V.</w:t>
            </w:r>
            <w:r w:rsidRPr="00FB2471">
              <w:rPr>
                <w:rFonts w:eastAsia="MS Mincho"/>
                <w:szCs w:val="22"/>
                <w:lang w:val="en-GB"/>
              </w:rPr>
              <w:t xml:space="preserve">} </w:t>
            </w:r>
            <w:r w:rsidRPr="00FB2471">
              <w:rPr>
                <w:szCs w:val="22"/>
                <w:lang w:val="en-GB"/>
              </w:rPr>
              <w:t>Be glad in the Lord, and rejoice ye just and glory all ye right of heart.</w:t>
            </w:r>
          </w:p>
        </w:tc>
      </w:tr>
    </w:tbl>
    <w:p w14:paraId="0BCCFAB2" w14:textId="77777777" w:rsidR="00E40C14" w:rsidRDefault="00E40C14">
      <w:pPr>
        <w:pStyle w:val="Textkrper"/>
        <w:rPr>
          <w:szCs w:val="22"/>
          <w:lang w:val="en-GB"/>
        </w:rPr>
      </w:pPr>
    </w:p>
    <w:tbl>
      <w:tblPr>
        <w:tblW w:w="9063" w:type="dxa"/>
        <w:tblInd w:w="17" w:type="dxa"/>
        <w:tblLayout w:type="fixed"/>
        <w:tblLook w:val="0000" w:firstRow="0" w:lastRow="0" w:firstColumn="0" w:lastColumn="0" w:noHBand="0" w:noVBand="0"/>
      </w:tblPr>
      <w:tblGrid>
        <w:gridCol w:w="4534"/>
        <w:gridCol w:w="4529"/>
      </w:tblGrid>
      <w:tr w:rsidR="00E40C14" w14:paraId="53D3F000" w14:textId="77777777" w:rsidTr="00C66007">
        <w:tc>
          <w:tcPr>
            <w:tcW w:w="4534" w:type="dxa"/>
          </w:tcPr>
          <w:p w14:paraId="51BA35A9" w14:textId="77777777" w:rsidR="00E40C14" w:rsidRDefault="001725CE">
            <w:pPr>
              <w:pStyle w:val="Textkrper"/>
              <w:widowControl w:val="0"/>
              <w:rPr>
                <w:lang w:val="en-GB"/>
              </w:rPr>
            </w:pPr>
            <w:r>
              <w:rPr>
                <w:i/>
                <w:iCs/>
                <w:lang w:val="en-GB"/>
              </w:rPr>
              <w:t xml:space="preserve">Alleluia </w:t>
            </w:r>
            <w:r>
              <w:rPr>
                <w:szCs w:val="22"/>
                <w:lang w:val="en-GB"/>
              </w:rPr>
              <w:t>2</w:t>
            </w:r>
          </w:p>
        </w:tc>
        <w:tc>
          <w:tcPr>
            <w:tcW w:w="4529" w:type="dxa"/>
          </w:tcPr>
          <w:p w14:paraId="6FA97AAB" w14:textId="77777777" w:rsidR="00E40C14" w:rsidRDefault="00E40C14">
            <w:pPr>
              <w:pStyle w:val="Textkrper"/>
              <w:widowControl w:val="0"/>
              <w:rPr>
                <w:b/>
                <w:szCs w:val="22"/>
                <w:lang w:val="en-GB"/>
              </w:rPr>
            </w:pPr>
          </w:p>
        </w:tc>
      </w:tr>
      <w:tr w:rsidR="00C66007" w:rsidRPr="00C66007" w14:paraId="46CD18EF" w14:textId="77777777" w:rsidTr="00C66007">
        <w:tc>
          <w:tcPr>
            <w:tcW w:w="4534" w:type="dxa"/>
          </w:tcPr>
          <w:p w14:paraId="04AB0FD6" w14:textId="024A8B6B" w:rsidR="00C66007" w:rsidRDefault="00C66007" w:rsidP="00C66007">
            <w:pPr>
              <w:pStyle w:val="Textkrper"/>
              <w:widowControl w:val="0"/>
              <w:rPr>
                <w:lang w:val="en-GB"/>
              </w:rPr>
            </w:pPr>
            <w:r w:rsidRPr="00FB2471">
              <w:rPr>
                <w:rFonts w:eastAsia="MS Mincho"/>
                <w:szCs w:val="22"/>
                <w:lang w:val="en-GB"/>
              </w:rPr>
              <w:t>{</w:t>
            </w:r>
            <w:r w:rsidRPr="00FB2471">
              <w:rPr>
                <w:rFonts w:eastAsia="MS Mincho"/>
                <w:szCs w:val="22"/>
                <w:highlight w:val="cyan"/>
                <w:lang w:val="en-GB"/>
              </w:rPr>
              <w:t>V.</w:t>
            </w:r>
            <w:r w:rsidRPr="00FB2471">
              <w:rPr>
                <w:rFonts w:eastAsia="MS Mincho"/>
                <w:szCs w:val="22"/>
                <w:lang w:val="en-GB"/>
              </w:rPr>
              <w:t>} Te martyrum candidatus laudat exercitus, Domine.</w:t>
            </w:r>
          </w:p>
        </w:tc>
        <w:tc>
          <w:tcPr>
            <w:tcW w:w="4529" w:type="dxa"/>
          </w:tcPr>
          <w:p w14:paraId="318B446F" w14:textId="43D7A8A7" w:rsidR="00C66007" w:rsidRDefault="00C66007" w:rsidP="00C66007">
            <w:pPr>
              <w:pStyle w:val="Textkrper"/>
              <w:widowControl w:val="0"/>
              <w:rPr>
                <w:lang w:val="en-GB"/>
              </w:rPr>
            </w:pPr>
            <w:r w:rsidRPr="00FB2471">
              <w:rPr>
                <w:rFonts w:eastAsia="MS Mincho"/>
                <w:szCs w:val="22"/>
                <w:lang w:val="en-GB"/>
              </w:rPr>
              <w:t>{</w:t>
            </w:r>
            <w:r w:rsidRPr="00FB2471">
              <w:rPr>
                <w:rFonts w:eastAsia="MS Mincho"/>
                <w:szCs w:val="22"/>
                <w:highlight w:val="cyan"/>
                <w:lang w:val="en-GB"/>
              </w:rPr>
              <w:t>V.</w:t>
            </w:r>
            <w:r w:rsidRPr="00FB2471">
              <w:rPr>
                <w:rFonts w:eastAsia="MS Mincho"/>
                <w:szCs w:val="22"/>
                <w:lang w:val="en-GB"/>
              </w:rPr>
              <w:t xml:space="preserve">} </w:t>
            </w:r>
            <w:r w:rsidRPr="00FB2471">
              <w:rPr>
                <w:szCs w:val="22"/>
                <w:lang w:val="en-GB"/>
              </w:rPr>
              <w:t>The white-clad army of martyrs praiseth thee, O Lord.</w:t>
            </w:r>
          </w:p>
        </w:tc>
      </w:tr>
    </w:tbl>
    <w:p w14:paraId="45427505" w14:textId="77777777" w:rsidR="00E40C14" w:rsidRDefault="00E40C14">
      <w:pPr>
        <w:rPr>
          <w:lang w:val="en-GB"/>
        </w:rPr>
      </w:pPr>
    </w:p>
    <w:tbl>
      <w:tblPr>
        <w:tblW w:w="9063" w:type="dxa"/>
        <w:tblInd w:w="17" w:type="dxa"/>
        <w:tblLayout w:type="fixed"/>
        <w:tblLook w:val="0000" w:firstRow="0" w:lastRow="0" w:firstColumn="0" w:lastColumn="0" w:noHBand="0" w:noVBand="0"/>
      </w:tblPr>
      <w:tblGrid>
        <w:gridCol w:w="4534"/>
        <w:gridCol w:w="4529"/>
      </w:tblGrid>
      <w:tr w:rsidR="00E40C14" w14:paraId="7FB4BA98" w14:textId="77777777" w:rsidTr="00C66007">
        <w:tc>
          <w:tcPr>
            <w:tcW w:w="4534" w:type="dxa"/>
          </w:tcPr>
          <w:p w14:paraId="219025BF" w14:textId="77777777" w:rsidR="00E40C14" w:rsidRDefault="001725CE">
            <w:pPr>
              <w:pStyle w:val="Textkrper"/>
              <w:widowControl w:val="0"/>
              <w:rPr>
                <w:lang w:val="en-GB"/>
              </w:rPr>
            </w:pPr>
            <w:r>
              <w:rPr>
                <w:i/>
                <w:iCs/>
                <w:lang w:val="en-GB"/>
              </w:rPr>
              <w:t xml:space="preserve">Sequence </w:t>
            </w:r>
            <w:r>
              <w:rPr>
                <w:lang w:val="en-GB"/>
              </w:rPr>
              <w:t>1</w:t>
            </w:r>
          </w:p>
        </w:tc>
        <w:tc>
          <w:tcPr>
            <w:tcW w:w="4529" w:type="dxa"/>
          </w:tcPr>
          <w:p w14:paraId="3204DD90" w14:textId="77777777" w:rsidR="00E40C14" w:rsidRDefault="00E40C14">
            <w:pPr>
              <w:pStyle w:val="Textkrper"/>
              <w:widowControl w:val="0"/>
              <w:rPr>
                <w:b/>
                <w:szCs w:val="22"/>
                <w:lang w:val="en-GB"/>
              </w:rPr>
            </w:pPr>
          </w:p>
        </w:tc>
      </w:tr>
      <w:tr w:rsidR="00C66007" w:rsidRPr="00C66007" w14:paraId="64A6B0B0" w14:textId="77777777" w:rsidTr="00C66007">
        <w:tc>
          <w:tcPr>
            <w:tcW w:w="4534" w:type="dxa"/>
          </w:tcPr>
          <w:p w14:paraId="53675EE4" w14:textId="14E4DDA8" w:rsidR="00C66007" w:rsidRDefault="00C66007" w:rsidP="00C66007">
            <w:pPr>
              <w:pStyle w:val="Textkrper"/>
              <w:widowControl w:val="0"/>
              <w:rPr>
                <w:lang w:val="en-GB"/>
              </w:rPr>
            </w:pPr>
            <w:r w:rsidRPr="00FB2471">
              <w:rPr>
                <w:szCs w:val="22"/>
                <w:lang w:val="en-GB"/>
              </w:rPr>
              <w:t>1. Agone triumphali militum regis summi dies iste celebris est populis Christo regi credulis.</w:t>
            </w:r>
          </w:p>
        </w:tc>
        <w:tc>
          <w:tcPr>
            <w:tcW w:w="4529" w:type="dxa"/>
          </w:tcPr>
          <w:p w14:paraId="3FB02C77" w14:textId="5A2DE430" w:rsidR="00C66007" w:rsidRDefault="00C66007" w:rsidP="00C66007">
            <w:pPr>
              <w:pStyle w:val="Textkrper"/>
              <w:widowControl w:val="0"/>
              <w:rPr>
                <w:lang w:val="en-GB"/>
              </w:rPr>
            </w:pPr>
            <w:r w:rsidRPr="00FB2471">
              <w:rPr>
                <w:szCs w:val="22"/>
                <w:lang w:val="en-GB"/>
              </w:rPr>
              <w:t>1. This day is celebrated by the people who believe in Christ for the triumphal struggle of the supreme king’s soldiers.</w:t>
            </w:r>
          </w:p>
        </w:tc>
      </w:tr>
      <w:tr w:rsidR="00C66007" w:rsidRPr="00C66007" w14:paraId="52462229" w14:textId="77777777" w:rsidTr="00C66007">
        <w:tc>
          <w:tcPr>
            <w:tcW w:w="4534" w:type="dxa"/>
          </w:tcPr>
          <w:p w14:paraId="69D53982" w14:textId="39D2D0A2" w:rsidR="00C66007" w:rsidRDefault="00C66007" w:rsidP="00C66007">
            <w:pPr>
              <w:pStyle w:val="Textkrper"/>
              <w:widowControl w:val="0"/>
              <w:rPr>
                <w:lang w:val="en-GB"/>
              </w:rPr>
            </w:pPr>
            <w:r w:rsidRPr="00FB2471">
              <w:rPr>
                <w:szCs w:val="22"/>
                <w:lang w:val="en-GB"/>
              </w:rPr>
              <w:t>2. Hi delectamentum respuerunt mundanorum</w:t>
            </w:r>
          </w:p>
        </w:tc>
        <w:tc>
          <w:tcPr>
            <w:tcW w:w="4529" w:type="dxa"/>
          </w:tcPr>
          <w:p w14:paraId="340C2DCF" w14:textId="33E98E71" w:rsidR="00C66007" w:rsidRDefault="00C66007" w:rsidP="00C66007">
            <w:pPr>
              <w:pStyle w:val="Textkrper"/>
              <w:widowControl w:val="0"/>
              <w:rPr>
                <w:lang w:val="en-GB"/>
              </w:rPr>
            </w:pPr>
            <w:r w:rsidRPr="00FB2471">
              <w:rPr>
                <w:szCs w:val="22"/>
                <w:lang w:val="en-GB"/>
              </w:rPr>
              <w:t>2. They spurned the delights of worldly things</w:t>
            </w:r>
          </w:p>
        </w:tc>
      </w:tr>
      <w:tr w:rsidR="00C66007" w:rsidRPr="00C66007" w14:paraId="3286A897" w14:textId="77777777" w:rsidTr="00C66007">
        <w:tc>
          <w:tcPr>
            <w:tcW w:w="4534" w:type="dxa"/>
          </w:tcPr>
          <w:p w14:paraId="67994F11" w14:textId="7F384CEA" w:rsidR="00C66007" w:rsidRDefault="00C66007" w:rsidP="00C66007">
            <w:pPr>
              <w:pStyle w:val="Textkrper"/>
              <w:widowControl w:val="0"/>
              <w:rPr>
                <w:lang w:val="en-GB"/>
              </w:rPr>
            </w:pPr>
            <w:r w:rsidRPr="00FB2471">
              <w:rPr>
                <w:szCs w:val="22"/>
                <w:lang w:val="en-GB"/>
              </w:rPr>
              <w:t xml:space="preserve">3. </w:t>
            </w:r>
            <w:r w:rsidRPr="00FB2471">
              <w:rPr>
                <w:i/>
                <w:iCs/>
                <w:szCs w:val="22"/>
                <w:lang w:val="en-GB"/>
              </w:rPr>
              <w:t>et crucem tunc turpem quottidie baiularunt.</w:t>
            </w:r>
          </w:p>
        </w:tc>
        <w:tc>
          <w:tcPr>
            <w:tcW w:w="4529" w:type="dxa"/>
          </w:tcPr>
          <w:p w14:paraId="7F7B26A6" w14:textId="46A8739F" w:rsidR="00C66007" w:rsidRDefault="00C66007" w:rsidP="00C66007">
            <w:pPr>
              <w:pStyle w:val="Textkrper"/>
              <w:widowControl w:val="0"/>
              <w:rPr>
                <w:lang w:val="en-GB"/>
              </w:rPr>
            </w:pPr>
            <w:r w:rsidRPr="00FB2471">
              <w:rPr>
                <w:szCs w:val="22"/>
                <w:lang w:val="en-GB"/>
              </w:rPr>
              <w:t xml:space="preserve">3. </w:t>
            </w:r>
            <w:r w:rsidRPr="00FB2471">
              <w:rPr>
                <w:i/>
                <w:iCs/>
                <w:szCs w:val="22"/>
                <w:lang w:val="en-GB"/>
              </w:rPr>
              <w:t>and then carried the shameful cross every day.</w:t>
            </w:r>
          </w:p>
        </w:tc>
      </w:tr>
      <w:tr w:rsidR="00C66007" w:rsidRPr="00C66007" w14:paraId="73BD7445" w14:textId="77777777" w:rsidTr="00C66007">
        <w:tc>
          <w:tcPr>
            <w:tcW w:w="4534" w:type="dxa"/>
          </w:tcPr>
          <w:p w14:paraId="72FE6D1D" w14:textId="0CDDEEAA" w:rsidR="00C66007" w:rsidRDefault="00C66007" w:rsidP="00C66007">
            <w:pPr>
              <w:pStyle w:val="Textkrper"/>
              <w:widowControl w:val="0"/>
              <w:rPr>
                <w:lang w:val="en-GB"/>
              </w:rPr>
            </w:pPr>
            <w:r w:rsidRPr="00FB2471">
              <w:rPr>
                <w:szCs w:val="22"/>
                <w:lang w:val="en-GB"/>
              </w:rPr>
              <w:t>4. Hos nullius feritas a Christo separat,</w:t>
            </w:r>
          </w:p>
        </w:tc>
        <w:tc>
          <w:tcPr>
            <w:tcW w:w="4529" w:type="dxa"/>
          </w:tcPr>
          <w:p w14:paraId="25ACDD95" w14:textId="289D9AB4" w:rsidR="00C66007" w:rsidRDefault="00C66007" w:rsidP="00C66007">
            <w:pPr>
              <w:pStyle w:val="Textkrper"/>
              <w:widowControl w:val="0"/>
              <w:rPr>
                <w:lang w:val="en-GB"/>
              </w:rPr>
            </w:pPr>
            <w:r w:rsidRPr="00FB2471">
              <w:rPr>
                <w:szCs w:val="22"/>
                <w:lang w:val="en-GB"/>
              </w:rPr>
              <w:t>4. No man’s cruelty separates them from Christ</w:t>
            </w:r>
          </w:p>
        </w:tc>
      </w:tr>
      <w:tr w:rsidR="00C66007" w:rsidRPr="00C66007" w14:paraId="5584C6E2" w14:textId="77777777" w:rsidTr="00C66007">
        <w:tc>
          <w:tcPr>
            <w:tcW w:w="4534" w:type="dxa"/>
          </w:tcPr>
          <w:p w14:paraId="46225E6C" w14:textId="01C8CE3A" w:rsidR="00C66007" w:rsidRDefault="00C66007" w:rsidP="00C66007">
            <w:pPr>
              <w:pStyle w:val="Textkrper"/>
              <w:widowControl w:val="0"/>
              <w:rPr>
                <w:lang w:val="en-GB"/>
              </w:rPr>
            </w:pPr>
            <w:r w:rsidRPr="00FB2471">
              <w:rPr>
                <w:szCs w:val="22"/>
                <w:lang w:val="en-GB"/>
              </w:rPr>
              <w:t>5.</w:t>
            </w:r>
            <w:r w:rsidRPr="00FB2471">
              <w:rPr>
                <w:i/>
                <w:iCs/>
                <w:szCs w:val="22"/>
                <w:lang w:val="en-GB"/>
              </w:rPr>
              <w:t xml:space="preserve"> quin ad eum mortibus millenis properent.</w:t>
            </w:r>
          </w:p>
        </w:tc>
        <w:tc>
          <w:tcPr>
            <w:tcW w:w="4529" w:type="dxa"/>
          </w:tcPr>
          <w:p w14:paraId="2F8D29AE" w14:textId="7919EC09" w:rsidR="00C66007" w:rsidRDefault="00C66007" w:rsidP="00C66007">
            <w:pPr>
              <w:pStyle w:val="Textkrper"/>
              <w:widowControl w:val="0"/>
              <w:rPr>
                <w:lang w:val="en-GB"/>
              </w:rPr>
            </w:pPr>
            <w:r w:rsidRPr="00FB2471">
              <w:rPr>
                <w:szCs w:val="22"/>
                <w:lang w:val="en-GB"/>
              </w:rPr>
              <w:t xml:space="preserve">5. </w:t>
            </w:r>
            <w:r w:rsidRPr="00FB2471">
              <w:rPr>
                <w:i/>
                <w:iCs/>
                <w:szCs w:val="22"/>
                <w:lang w:val="en-GB"/>
              </w:rPr>
              <w:t>to prevent them from hastening to him by a thousand deaths.</w:t>
            </w:r>
          </w:p>
        </w:tc>
      </w:tr>
      <w:tr w:rsidR="00C66007" w:rsidRPr="00C66007" w14:paraId="172BCFA5" w14:textId="77777777" w:rsidTr="00C66007">
        <w:tc>
          <w:tcPr>
            <w:tcW w:w="4534" w:type="dxa"/>
          </w:tcPr>
          <w:p w14:paraId="61CEC1AA" w14:textId="5E6F05B3" w:rsidR="00C66007" w:rsidRDefault="00C66007" w:rsidP="00C66007">
            <w:pPr>
              <w:pStyle w:val="Textkrper"/>
              <w:widowControl w:val="0"/>
              <w:rPr>
                <w:lang w:val="en-GB"/>
              </w:rPr>
            </w:pPr>
            <w:r w:rsidRPr="00FB2471">
              <w:rPr>
                <w:szCs w:val="22"/>
                <w:lang w:val="en-GB"/>
              </w:rPr>
              <w:t>6. Non carcer ullus aut catena molliunt fortia in Christo pectora.</w:t>
            </w:r>
          </w:p>
        </w:tc>
        <w:tc>
          <w:tcPr>
            <w:tcW w:w="4529" w:type="dxa"/>
          </w:tcPr>
          <w:p w14:paraId="53E8705F" w14:textId="3711D03F" w:rsidR="00C66007" w:rsidRDefault="00C66007" w:rsidP="00C66007">
            <w:pPr>
              <w:pStyle w:val="Textkrper"/>
              <w:widowControl w:val="0"/>
              <w:rPr>
                <w:lang w:val="en-GB"/>
              </w:rPr>
            </w:pPr>
            <w:r w:rsidRPr="00FB2471">
              <w:rPr>
                <w:szCs w:val="22"/>
                <w:lang w:val="en-GB"/>
              </w:rPr>
              <w:t>6. No prison or chains weakens breasts strong in Christ.</w:t>
            </w:r>
          </w:p>
        </w:tc>
      </w:tr>
      <w:tr w:rsidR="00C66007" w:rsidRPr="00C66007" w14:paraId="4A234480" w14:textId="77777777" w:rsidTr="00C66007">
        <w:tc>
          <w:tcPr>
            <w:tcW w:w="4534" w:type="dxa"/>
          </w:tcPr>
          <w:p w14:paraId="06C9AC56" w14:textId="54232ABE" w:rsidR="00C66007" w:rsidRDefault="00C66007" w:rsidP="00C66007">
            <w:pPr>
              <w:pStyle w:val="Textkrper"/>
              <w:widowControl w:val="0"/>
              <w:rPr>
                <w:lang w:val="en-GB"/>
              </w:rPr>
            </w:pPr>
            <w:r w:rsidRPr="00FB2471">
              <w:rPr>
                <w:szCs w:val="22"/>
                <w:lang w:val="en-GB"/>
              </w:rPr>
              <w:t>7.</w:t>
            </w:r>
            <w:r w:rsidRPr="00FB2471">
              <w:rPr>
                <w:i/>
                <w:iCs/>
                <w:szCs w:val="22"/>
                <w:lang w:val="en-GB"/>
              </w:rPr>
              <w:t xml:space="preserve"> Sed nec ferarum morsus diri martyrum solidum excavant animum.</w:t>
            </w:r>
          </w:p>
        </w:tc>
        <w:tc>
          <w:tcPr>
            <w:tcW w:w="4529" w:type="dxa"/>
          </w:tcPr>
          <w:p w14:paraId="01E505FC" w14:textId="783CA578" w:rsidR="00C66007" w:rsidRDefault="00C66007" w:rsidP="00C66007">
            <w:pPr>
              <w:pStyle w:val="Textkrper"/>
              <w:widowControl w:val="0"/>
              <w:rPr>
                <w:lang w:val="en-GB"/>
              </w:rPr>
            </w:pPr>
            <w:r w:rsidRPr="00FB2471">
              <w:rPr>
                <w:szCs w:val="22"/>
                <w:lang w:val="en-GB"/>
              </w:rPr>
              <w:t xml:space="preserve">7. </w:t>
            </w:r>
            <w:r w:rsidRPr="00FB2471">
              <w:rPr>
                <w:i/>
                <w:iCs/>
                <w:szCs w:val="22"/>
                <w:lang w:val="en-GB"/>
              </w:rPr>
              <w:t>But not even the cruel bites of wild beasts draw out the sturdy mind.</w:t>
            </w:r>
          </w:p>
        </w:tc>
      </w:tr>
      <w:tr w:rsidR="00C66007" w:rsidRPr="00C66007" w14:paraId="6684127B" w14:textId="77777777" w:rsidTr="00C66007">
        <w:tc>
          <w:tcPr>
            <w:tcW w:w="4534" w:type="dxa"/>
          </w:tcPr>
          <w:p w14:paraId="4607C5EF" w14:textId="56DDE2B3" w:rsidR="00C66007" w:rsidRDefault="00C66007" w:rsidP="00C66007">
            <w:pPr>
              <w:pStyle w:val="Textkrper"/>
              <w:widowControl w:val="0"/>
              <w:rPr>
                <w:lang w:val="en-GB"/>
              </w:rPr>
            </w:pPr>
            <w:r w:rsidRPr="00FB2471">
              <w:rPr>
                <w:szCs w:val="22"/>
                <w:lang w:val="en-GB"/>
              </w:rPr>
              <w:t>8. Non imminens capiti gladius territat</w:t>
            </w:r>
          </w:p>
        </w:tc>
        <w:tc>
          <w:tcPr>
            <w:tcW w:w="4529" w:type="dxa"/>
          </w:tcPr>
          <w:p w14:paraId="33412DBA" w14:textId="0140C105" w:rsidR="00C66007" w:rsidRDefault="00C66007" w:rsidP="00C66007">
            <w:pPr>
              <w:pStyle w:val="Textkrper"/>
              <w:widowControl w:val="0"/>
              <w:rPr>
                <w:lang w:val="en-GB"/>
              </w:rPr>
            </w:pPr>
            <w:r w:rsidRPr="00FB2471">
              <w:rPr>
                <w:szCs w:val="22"/>
                <w:lang w:val="en-GB"/>
              </w:rPr>
              <w:t>8. The sword hanging over his head does not frighten</w:t>
            </w:r>
          </w:p>
        </w:tc>
      </w:tr>
      <w:tr w:rsidR="00C66007" w:rsidRPr="00C66007" w14:paraId="20FAF001" w14:textId="77777777" w:rsidTr="00C66007">
        <w:tc>
          <w:tcPr>
            <w:tcW w:w="4534" w:type="dxa"/>
          </w:tcPr>
          <w:p w14:paraId="73C5F7AF" w14:textId="3570154B" w:rsidR="00C66007" w:rsidRDefault="00C66007" w:rsidP="00C66007">
            <w:pPr>
              <w:pStyle w:val="Textkrper"/>
              <w:widowControl w:val="0"/>
              <w:rPr>
                <w:lang w:val="en-GB"/>
              </w:rPr>
            </w:pPr>
            <w:r w:rsidRPr="00FB2471">
              <w:rPr>
                <w:szCs w:val="22"/>
                <w:lang w:val="en-GB"/>
              </w:rPr>
              <w:t xml:space="preserve">9. </w:t>
            </w:r>
            <w:r w:rsidRPr="00FB2471">
              <w:rPr>
                <w:i/>
                <w:iCs/>
                <w:szCs w:val="22"/>
                <w:lang w:val="en-GB"/>
              </w:rPr>
              <w:t>fortissimos milites optimi Domini.</w:t>
            </w:r>
          </w:p>
        </w:tc>
        <w:tc>
          <w:tcPr>
            <w:tcW w:w="4529" w:type="dxa"/>
          </w:tcPr>
          <w:p w14:paraId="0CBBF036" w14:textId="64FFAE18" w:rsidR="00C66007" w:rsidRDefault="00C66007" w:rsidP="00C66007">
            <w:pPr>
              <w:pStyle w:val="Textkrper"/>
              <w:widowControl w:val="0"/>
              <w:rPr>
                <w:lang w:val="en-GB"/>
              </w:rPr>
            </w:pPr>
            <w:r w:rsidRPr="00FB2471">
              <w:rPr>
                <w:szCs w:val="22"/>
                <w:lang w:val="en-GB"/>
              </w:rPr>
              <w:t xml:space="preserve">9. </w:t>
            </w:r>
            <w:r w:rsidRPr="00FB2471">
              <w:rPr>
                <w:i/>
                <w:iCs/>
                <w:szCs w:val="22"/>
                <w:lang w:val="en-GB"/>
              </w:rPr>
              <w:t>the most valiant warriors of the excellent Lord.</w:t>
            </w:r>
          </w:p>
        </w:tc>
      </w:tr>
      <w:tr w:rsidR="00C66007" w:rsidRPr="00C66007" w14:paraId="3BE8850F" w14:textId="77777777" w:rsidTr="00C66007">
        <w:tc>
          <w:tcPr>
            <w:tcW w:w="4534" w:type="dxa"/>
          </w:tcPr>
          <w:p w14:paraId="55D62C88" w14:textId="489B49CE" w:rsidR="00C66007" w:rsidRDefault="00C66007" w:rsidP="00C66007">
            <w:pPr>
              <w:pStyle w:val="Textkrper"/>
              <w:widowControl w:val="0"/>
              <w:rPr>
                <w:lang w:val="en-GB"/>
              </w:rPr>
            </w:pPr>
            <w:r w:rsidRPr="00FB2471">
              <w:rPr>
                <w:szCs w:val="22"/>
                <w:lang w:val="en-GB"/>
              </w:rPr>
              <w:t>10. Nunc manu Dei complexi persequentum insultant furoribus quondam crudelibus,</w:t>
            </w:r>
          </w:p>
        </w:tc>
        <w:tc>
          <w:tcPr>
            <w:tcW w:w="4529" w:type="dxa"/>
          </w:tcPr>
          <w:p w14:paraId="147732E7" w14:textId="1318FF52" w:rsidR="00C66007" w:rsidRDefault="00C66007" w:rsidP="00C66007">
            <w:pPr>
              <w:pStyle w:val="Textkrper"/>
              <w:widowControl w:val="0"/>
              <w:rPr>
                <w:lang w:val="en-GB"/>
              </w:rPr>
            </w:pPr>
            <w:r w:rsidRPr="00FB2471">
              <w:rPr>
                <w:szCs w:val="22"/>
                <w:lang w:val="en-GB"/>
              </w:rPr>
              <w:t>10. Now, embraced by the hand of God, they mock the once-cruel rages of the persecutors,</w:t>
            </w:r>
          </w:p>
        </w:tc>
      </w:tr>
      <w:tr w:rsidR="00C66007" w:rsidRPr="00C66007" w14:paraId="3BD1F6BB" w14:textId="77777777" w:rsidTr="00C66007">
        <w:tc>
          <w:tcPr>
            <w:tcW w:w="4534" w:type="dxa"/>
          </w:tcPr>
          <w:p w14:paraId="624572AE" w14:textId="5B31F2AB" w:rsidR="00C66007" w:rsidRDefault="00C66007" w:rsidP="00C66007">
            <w:pPr>
              <w:pStyle w:val="Textkrper"/>
              <w:widowControl w:val="0"/>
              <w:rPr>
                <w:lang w:val="en-GB"/>
              </w:rPr>
            </w:pPr>
            <w:r w:rsidRPr="00FB2471">
              <w:rPr>
                <w:szCs w:val="22"/>
                <w:lang w:val="en-GB"/>
              </w:rPr>
              <w:t xml:space="preserve">11. </w:t>
            </w:r>
            <w:r w:rsidRPr="00FB2471">
              <w:rPr>
                <w:i/>
                <w:iCs/>
                <w:szCs w:val="22"/>
                <w:lang w:val="en-GB"/>
              </w:rPr>
              <w:t>Et plebi Christi solamen suppeditant in cunctis laboribus lubrici saeculi.</w:t>
            </w:r>
          </w:p>
        </w:tc>
        <w:tc>
          <w:tcPr>
            <w:tcW w:w="4529" w:type="dxa"/>
          </w:tcPr>
          <w:p w14:paraId="1D4D5C13" w14:textId="39050361" w:rsidR="00C66007" w:rsidRDefault="00C66007" w:rsidP="00C66007">
            <w:pPr>
              <w:pStyle w:val="Textkrper"/>
              <w:widowControl w:val="0"/>
              <w:rPr>
                <w:lang w:val="en-GB"/>
              </w:rPr>
            </w:pPr>
            <w:r w:rsidRPr="00FB2471">
              <w:rPr>
                <w:szCs w:val="22"/>
                <w:lang w:val="en-GB"/>
              </w:rPr>
              <w:t xml:space="preserve">11. </w:t>
            </w:r>
            <w:r w:rsidRPr="00FB2471">
              <w:rPr>
                <w:i/>
                <w:iCs/>
                <w:szCs w:val="22"/>
                <w:lang w:val="en-GB"/>
              </w:rPr>
              <w:t>And afford solace to Christ’s people in all the travails of the unstable world.</w:t>
            </w:r>
          </w:p>
        </w:tc>
      </w:tr>
      <w:tr w:rsidR="00C66007" w14:paraId="06B6F90A" w14:textId="77777777" w:rsidTr="00C66007">
        <w:tc>
          <w:tcPr>
            <w:tcW w:w="4534" w:type="dxa"/>
          </w:tcPr>
          <w:p w14:paraId="00F335C2" w14:textId="3B0055BF" w:rsidR="00C66007" w:rsidRDefault="00C66007" w:rsidP="00C66007">
            <w:pPr>
              <w:pStyle w:val="Textkrper"/>
              <w:widowControl w:val="0"/>
              <w:rPr>
                <w:lang w:val="en-GB"/>
              </w:rPr>
            </w:pPr>
            <w:r w:rsidRPr="00FB2471">
              <w:rPr>
                <w:szCs w:val="22"/>
                <w:lang w:val="en-GB"/>
              </w:rPr>
              <w:t>12. Vos Christi martyres</w:t>
            </w:r>
          </w:p>
        </w:tc>
        <w:tc>
          <w:tcPr>
            <w:tcW w:w="4529" w:type="dxa"/>
          </w:tcPr>
          <w:p w14:paraId="0D621471" w14:textId="1E4E32AD" w:rsidR="00C66007" w:rsidRDefault="00C66007" w:rsidP="00C66007">
            <w:pPr>
              <w:pStyle w:val="Textkrper"/>
              <w:widowControl w:val="0"/>
              <w:rPr>
                <w:lang w:val="en-GB"/>
              </w:rPr>
            </w:pPr>
            <w:r w:rsidRPr="00FB2471">
              <w:rPr>
                <w:szCs w:val="22"/>
                <w:lang w:val="en-GB"/>
              </w:rPr>
              <w:t>12. You are Christ’s martyrs,</w:t>
            </w:r>
          </w:p>
        </w:tc>
      </w:tr>
      <w:tr w:rsidR="00C66007" w14:paraId="7EF81489" w14:textId="77777777" w:rsidTr="00C66007">
        <w:tc>
          <w:tcPr>
            <w:tcW w:w="4534" w:type="dxa"/>
          </w:tcPr>
          <w:p w14:paraId="347CA646" w14:textId="09BD51FB" w:rsidR="00C66007" w:rsidRDefault="00C66007" w:rsidP="00C66007">
            <w:pPr>
              <w:pStyle w:val="Textkrper"/>
              <w:widowControl w:val="0"/>
              <w:rPr>
                <w:lang w:val="en-GB"/>
              </w:rPr>
            </w:pPr>
            <w:r w:rsidRPr="00FB2471">
              <w:rPr>
                <w:szCs w:val="22"/>
                <w:lang w:val="en-GB"/>
              </w:rPr>
              <w:t xml:space="preserve">13. </w:t>
            </w:r>
            <w:r w:rsidRPr="00FB2471">
              <w:rPr>
                <w:i/>
                <w:iCs/>
                <w:szCs w:val="22"/>
                <w:lang w:val="en-GB"/>
              </w:rPr>
              <w:t>nos valde fragiles</w:t>
            </w:r>
          </w:p>
        </w:tc>
        <w:tc>
          <w:tcPr>
            <w:tcW w:w="4529" w:type="dxa"/>
          </w:tcPr>
          <w:p w14:paraId="2D039F04" w14:textId="4EB04334" w:rsidR="00C66007" w:rsidRDefault="00C66007" w:rsidP="00C66007">
            <w:pPr>
              <w:pStyle w:val="Textkrper"/>
              <w:widowControl w:val="0"/>
              <w:rPr>
                <w:lang w:val="en-GB"/>
              </w:rPr>
            </w:pPr>
            <w:r w:rsidRPr="00FB2471">
              <w:rPr>
                <w:szCs w:val="22"/>
                <w:lang w:val="en-GB"/>
              </w:rPr>
              <w:t xml:space="preserve">13. </w:t>
            </w:r>
            <w:r w:rsidRPr="00FB2471">
              <w:rPr>
                <w:i/>
                <w:iCs/>
                <w:szCs w:val="22"/>
                <w:lang w:val="en-GB"/>
              </w:rPr>
              <w:t>we are very fragile.</w:t>
            </w:r>
          </w:p>
        </w:tc>
      </w:tr>
      <w:tr w:rsidR="00C66007" w:rsidRPr="00C66007" w14:paraId="71782FA7" w14:textId="77777777" w:rsidTr="00C66007">
        <w:tc>
          <w:tcPr>
            <w:tcW w:w="4534" w:type="dxa"/>
          </w:tcPr>
          <w:p w14:paraId="0E38B72F" w14:textId="68A848EE" w:rsidR="00C66007" w:rsidRDefault="00C66007" w:rsidP="00C66007">
            <w:pPr>
              <w:pStyle w:val="Textkrper"/>
              <w:widowControl w:val="0"/>
              <w:rPr>
                <w:lang w:val="en-GB"/>
              </w:rPr>
            </w:pPr>
            <w:r w:rsidRPr="00FB2471">
              <w:rPr>
                <w:szCs w:val="22"/>
                <w:lang w:val="en-GB"/>
              </w:rPr>
              <w:lastRenderedPageBreak/>
              <w:t>14. Precibus nos iusto iudici sinceris iugiter commendare curate.</w:t>
            </w:r>
          </w:p>
        </w:tc>
        <w:tc>
          <w:tcPr>
            <w:tcW w:w="4529" w:type="dxa"/>
          </w:tcPr>
          <w:p w14:paraId="30D8350E" w14:textId="55E59A9A" w:rsidR="00C66007" w:rsidRDefault="00C66007" w:rsidP="00C66007">
            <w:pPr>
              <w:pStyle w:val="Textkrper"/>
              <w:widowControl w:val="0"/>
              <w:rPr>
                <w:lang w:val="en-GB"/>
              </w:rPr>
            </w:pPr>
            <w:r w:rsidRPr="00FB2471">
              <w:rPr>
                <w:szCs w:val="22"/>
                <w:lang w:val="en-GB"/>
              </w:rPr>
              <w:t>14. Take care constantly to commend us in sincere prayers to the just judge.</w:t>
            </w:r>
          </w:p>
        </w:tc>
      </w:tr>
    </w:tbl>
    <w:p w14:paraId="2AC90425" w14:textId="77777777" w:rsidR="00E40C14" w:rsidRDefault="00E40C14">
      <w:pPr>
        <w:rPr>
          <w:lang w:val="en-GB"/>
        </w:rPr>
      </w:pPr>
    </w:p>
    <w:tbl>
      <w:tblPr>
        <w:tblW w:w="9063" w:type="dxa"/>
        <w:tblInd w:w="17" w:type="dxa"/>
        <w:tblLayout w:type="fixed"/>
        <w:tblLook w:val="0000" w:firstRow="0" w:lastRow="0" w:firstColumn="0" w:lastColumn="0" w:noHBand="0" w:noVBand="0"/>
      </w:tblPr>
      <w:tblGrid>
        <w:gridCol w:w="4534"/>
        <w:gridCol w:w="4529"/>
      </w:tblGrid>
      <w:tr w:rsidR="00E40C14" w14:paraId="40F1840B" w14:textId="77777777" w:rsidTr="00C66007">
        <w:tc>
          <w:tcPr>
            <w:tcW w:w="4534" w:type="dxa"/>
          </w:tcPr>
          <w:p w14:paraId="7CB0B742" w14:textId="77777777" w:rsidR="00E40C14" w:rsidRDefault="001725CE" w:rsidP="00C66007">
            <w:pPr>
              <w:pStyle w:val="Textkrper"/>
              <w:widowControl w:val="0"/>
              <w:rPr>
                <w:lang w:val="en-GB"/>
              </w:rPr>
            </w:pPr>
            <w:r>
              <w:rPr>
                <w:i/>
                <w:iCs/>
                <w:lang w:val="en-GB"/>
              </w:rPr>
              <w:t xml:space="preserve">Sequence </w:t>
            </w:r>
            <w:r>
              <w:rPr>
                <w:lang w:val="en-GB"/>
              </w:rPr>
              <w:t>2</w:t>
            </w:r>
          </w:p>
        </w:tc>
        <w:tc>
          <w:tcPr>
            <w:tcW w:w="4529" w:type="dxa"/>
          </w:tcPr>
          <w:p w14:paraId="22736B8B" w14:textId="77777777" w:rsidR="00E40C14" w:rsidRDefault="00E40C14" w:rsidP="00C66007">
            <w:pPr>
              <w:pStyle w:val="Textkrper"/>
              <w:widowControl w:val="0"/>
              <w:rPr>
                <w:b/>
                <w:szCs w:val="22"/>
                <w:lang w:val="en-GB"/>
              </w:rPr>
            </w:pPr>
          </w:p>
        </w:tc>
      </w:tr>
      <w:tr w:rsidR="00C66007" w:rsidRPr="00C66007" w14:paraId="35B28D39" w14:textId="77777777" w:rsidTr="00C66007">
        <w:tc>
          <w:tcPr>
            <w:tcW w:w="4534" w:type="dxa"/>
          </w:tcPr>
          <w:p w14:paraId="689E57FA" w14:textId="77777777" w:rsidR="00C66007" w:rsidRPr="00FB2471" w:rsidRDefault="00C66007" w:rsidP="00C66007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FB2471">
              <w:rPr>
                <w:szCs w:val="22"/>
                <w:lang w:val="en-GB"/>
              </w:rPr>
              <w:t>1.</w:t>
            </w:r>
            <w:r w:rsidRPr="00FB2471">
              <w:rPr>
                <w:szCs w:val="22"/>
                <w:lang w:val="en-GB"/>
              </w:rPr>
              <w:tab/>
            </w:r>
            <w:r w:rsidRPr="00FB2471">
              <w:rPr>
                <w:szCs w:val="22"/>
                <w:lang w:val="en-GB"/>
              </w:rPr>
              <w:tab/>
              <w:t>O beata beatorum</w:t>
            </w:r>
          </w:p>
          <w:p w14:paraId="5FE3B8F4" w14:textId="1DA208E2" w:rsidR="00C66007" w:rsidRDefault="00C66007" w:rsidP="00C66007">
            <w:pPr>
              <w:pStyle w:val="Textkrper"/>
              <w:widowControl w:val="0"/>
              <w:rPr>
                <w:lang w:val="en-GB"/>
              </w:rPr>
            </w:pPr>
            <w:r w:rsidRPr="00FB2471">
              <w:rPr>
                <w:szCs w:val="22"/>
                <w:lang w:val="en-GB"/>
              </w:rPr>
              <w:tab/>
            </w:r>
            <w:r w:rsidRPr="00FB2471">
              <w:rPr>
                <w:szCs w:val="22"/>
                <w:lang w:val="en-GB"/>
              </w:rPr>
              <w:tab/>
              <w:t>martyrum solemnia,</w:t>
            </w:r>
          </w:p>
        </w:tc>
        <w:tc>
          <w:tcPr>
            <w:tcW w:w="4529" w:type="dxa"/>
          </w:tcPr>
          <w:p w14:paraId="444EAAED" w14:textId="77777777" w:rsidR="00C66007" w:rsidRPr="00FB2471" w:rsidRDefault="00C66007" w:rsidP="00C66007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FB2471">
              <w:rPr>
                <w:szCs w:val="22"/>
                <w:lang w:val="en-GB"/>
              </w:rPr>
              <w:t>1.</w:t>
            </w:r>
            <w:r w:rsidRPr="00FB2471">
              <w:rPr>
                <w:szCs w:val="22"/>
                <w:lang w:val="en-GB"/>
              </w:rPr>
              <w:tab/>
              <w:t>O blessed feasts</w:t>
            </w:r>
          </w:p>
          <w:p w14:paraId="053DFA28" w14:textId="19000D0F" w:rsidR="00C66007" w:rsidRDefault="00C66007" w:rsidP="00C66007">
            <w:pPr>
              <w:pStyle w:val="Textkrper"/>
              <w:widowControl w:val="0"/>
              <w:rPr>
                <w:lang w:val="en-GB"/>
              </w:rPr>
            </w:pPr>
            <w:r w:rsidRPr="00FB2471">
              <w:rPr>
                <w:szCs w:val="22"/>
                <w:lang w:val="en-GB"/>
              </w:rPr>
              <w:tab/>
              <w:t>of blessed martyrs,</w:t>
            </w:r>
          </w:p>
        </w:tc>
      </w:tr>
      <w:tr w:rsidR="00C66007" w:rsidRPr="00C66007" w14:paraId="310FC85A" w14:textId="77777777" w:rsidTr="00C66007">
        <w:tc>
          <w:tcPr>
            <w:tcW w:w="4534" w:type="dxa"/>
          </w:tcPr>
          <w:p w14:paraId="054193DE" w14:textId="77777777" w:rsidR="00C66007" w:rsidRPr="00FB2471" w:rsidRDefault="00C66007" w:rsidP="00C66007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FB2471">
              <w:rPr>
                <w:szCs w:val="22"/>
                <w:lang w:val="en-GB"/>
              </w:rPr>
              <w:t>2.</w:t>
            </w:r>
            <w:r w:rsidRPr="00FB2471">
              <w:rPr>
                <w:szCs w:val="22"/>
                <w:lang w:val="en-GB"/>
              </w:rPr>
              <w:tab/>
            </w:r>
            <w:r w:rsidRPr="00FB2471">
              <w:rPr>
                <w:szCs w:val="22"/>
                <w:lang w:val="en-GB"/>
              </w:rPr>
              <w:tab/>
            </w:r>
            <w:r w:rsidRPr="00FB2471">
              <w:rPr>
                <w:i/>
                <w:iCs/>
                <w:szCs w:val="22"/>
                <w:lang w:val="en-GB"/>
              </w:rPr>
              <w:t>O devote recolenda</w:t>
            </w:r>
          </w:p>
          <w:p w14:paraId="4DC68CFF" w14:textId="3FD26831" w:rsidR="00C66007" w:rsidRDefault="00C66007" w:rsidP="00C66007">
            <w:pPr>
              <w:pStyle w:val="Textkrper"/>
              <w:widowControl w:val="0"/>
              <w:rPr>
                <w:i/>
                <w:iCs/>
                <w:lang w:val="en-GB"/>
              </w:rPr>
            </w:pPr>
            <w:r w:rsidRPr="00FB2471">
              <w:rPr>
                <w:i/>
                <w:iCs/>
                <w:szCs w:val="22"/>
                <w:lang w:val="en-GB"/>
              </w:rPr>
              <w:tab/>
            </w:r>
            <w:r w:rsidRPr="00FB2471">
              <w:rPr>
                <w:i/>
                <w:iCs/>
                <w:szCs w:val="22"/>
                <w:lang w:val="en-GB"/>
              </w:rPr>
              <w:tab/>
              <w:t>victorum certamina!</w:t>
            </w:r>
          </w:p>
        </w:tc>
        <w:tc>
          <w:tcPr>
            <w:tcW w:w="4529" w:type="dxa"/>
          </w:tcPr>
          <w:p w14:paraId="7A63E9C4" w14:textId="77777777" w:rsidR="00C66007" w:rsidRPr="00FB2471" w:rsidRDefault="00C66007" w:rsidP="00C66007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FB2471">
              <w:rPr>
                <w:szCs w:val="22"/>
                <w:lang w:val="en-GB"/>
              </w:rPr>
              <w:t xml:space="preserve">2. </w:t>
            </w:r>
            <w:r w:rsidRPr="00FB2471">
              <w:rPr>
                <w:i/>
                <w:iCs/>
                <w:szCs w:val="22"/>
                <w:lang w:val="en-GB"/>
              </w:rPr>
              <w:t>O devoutly to be recalled</w:t>
            </w:r>
          </w:p>
          <w:p w14:paraId="2AB65CB8" w14:textId="660BFFC2" w:rsidR="00C66007" w:rsidRDefault="00C66007" w:rsidP="00C66007">
            <w:pPr>
              <w:pStyle w:val="Textkrper"/>
              <w:widowControl w:val="0"/>
              <w:rPr>
                <w:i/>
                <w:iCs/>
                <w:lang w:val="en-GB"/>
              </w:rPr>
            </w:pPr>
            <w:r w:rsidRPr="00FB2471">
              <w:rPr>
                <w:i/>
                <w:iCs/>
                <w:szCs w:val="22"/>
                <w:lang w:val="en-GB"/>
              </w:rPr>
              <w:t xml:space="preserve">     contests of the victors!</w:t>
            </w:r>
          </w:p>
        </w:tc>
      </w:tr>
      <w:tr w:rsidR="00C66007" w14:paraId="7B051969" w14:textId="77777777" w:rsidTr="00C66007">
        <w:tc>
          <w:tcPr>
            <w:tcW w:w="4534" w:type="dxa"/>
          </w:tcPr>
          <w:p w14:paraId="7112052D" w14:textId="77777777" w:rsidR="00C66007" w:rsidRPr="00FB2471" w:rsidRDefault="00C66007" w:rsidP="00C66007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FB2471">
              <w:rPr>
                <w:szCs w:val="22"/>
                <w:lang w:val="en-GB"/>
              </w:rPr>
              <w:t>3.</w:t>
            </w:r>
            <w:r w:rsidRPr="00FB2471">
              <w:rPr>
                <w:szCs w:val="22"/>
                <w:lang w:val="en-GB"/>
              </w:rPr>
              <w:tab/>
            </w:r>
            <w:r w:rsidRPr="00FB2471">
              <w:rPr>
                <w:szCs w:val="22"/>
                <w:lang w:val="en-GB"/>
              </w:rPr>
              <w:tab/>
            </w:r>
            <w:r w:rsidRPr="00FB2471">
              <w:rPr>
                <w:i/>
                <w:iCs/>
                <w:szCs w:val="22"/>
                <w:lang w:val="en-GB"/>
              </w:rPr>
              <w:t>Digni dignis fulgent signis</w:t>
            </w:r>
          </w:p>
          <w:p w14:paraId="3BD9B51D" w14:textId="5B5D8EF3" w:rsidR="00C66007" w:rsidRDefault="00C66007" w:rsidP="00C66007">
            <w:pPr>
              <w:pStyle w:val="Textkrper"/>
              <w:widowControl w:val="0"/>
              <w:rPr>
                <w:i/>
                <w:iCs/>
                <w:lang w:val="en-GB"/>
              </w:rPr>
            </w:pPr>
            <w:r w:rsidRPr="00FB2471">
              <w:rPr>
                <w:i/>
                <w:iCs/>
                <w:szCs w:val="22"/>
                <w:lang w:val="en-GB"/>
              </w:rPr>
              <w:tab/>
            </w:r>
            <w:r w:rsidRPr="00FB2471">
              <w:rPr>
                <w:i/>
                <w:iCs/>
                <w:szCs w:val="22"/>
                <w:lang w:val="en-GB"/>
              </w:rPr>
              <w:tab/>
              <w:t>et florent virtutibus;</w:t>
            </w:r>
          </w:p>
        </w:tc>
        <w:tc>
          <w:tcPr>
            <w:tcW w:w="4529" w:type="dxa"/>
          </w:tcPr>
          <w:p w14:paraId="0E47EC54" w14:textId="77777777" w:rsidR="00C66007" w:rsidRPr="00FB2471" w:rsidRDefault="00C66007" w:rsidP="00C66007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FB2471">
              <w:rPr>
                <w:szCs w:val="22"/>
                <w:lang w:val="en-GB"/>
              </w:rPr>
              <w:t xml:space="preserve">3. </w:t>
            </w:r>
            <w:r w:rsidRPr="00FB2471">
              <w:rPr>
                <w:i/>
                <w:iCs/>
                <w:szCs w:val="22"/>
                <w:lang w:val="en-GB"/>
              </w:rPr>
              <w:t>The worthy ones gleam with worthy wonders</w:t>
            </w:r>
          </w:p>
          <w:p w14:paraId="3EDB3821" w14:textId="7842199F" w:rsidR="00C66007" w:rsidRDefault="00C66007" w:rsidP="00C66007">
            <w:pPr>
              <w:pStyle w:val="Textkrper"/>
              <w:widowControl w:val="0"/>
              <w:rPr>
                <w:i/>
                <w:iCs/>
                <w:lang w:val="en-GB"/>
              </w:rPr>
            </w:pPr>
            <w:r w:rsidRPr="00FB2471">
              <w:rPr>
                <w:i/>
                <w:iCs/>
                <w:szCs w:val="22"/>
                <w:lang w:val="en-GB"/>
              </w:rPr>
              <w:t xml:space="preserve">     and flourish with miracles.</w:t>
            </w:r>
          </w:p>
        </w:tc>
      </w:tr>
      <w:tr w:rsidR="00C66007" w:rsidRPr="00C66007" w14:paraId="694BCC8D" w14:textId="77777777" w:rsidTr="00C66007">
        <w:tc>
          <w:tcPr>
            <w:tcW w:w="4534" w:type="dxa"/>
          </w:tcPr>
          <w:p w14:paraId="4AAA26A8" w14:textId="77777777" w:rsidR="00C66007" w:rsidRPr="00FB2471" w:rsidRDefault="00C66007" w:rsidP="00C66007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FB2471">
              <w:rPr>
                <w:szCs w:val="22"/>
                <w:lang w:val="en-GB"/>
              </w:rPr>
              <w:t>4.</w:t>
            </w:r>
            <w:r w:rsidRPr="00FB2471">
              <w:rPr>
                <w:szCs w:val="22"/>
                <w:lang w:val="en-GB"/>
              </w:rPr>
              <w:tab/>
            </w:r>
            <w:r w:rsidRPr="00FB2471">
              <w:rPr>
                <w:szCs w:val="22"/>
                <w:lang w:val="en-GB"/>
              </w:rPr>
              <w:tab/>
              <w:t>illos semper condecenter</w:t>
            </w:r>
          </w:p>
          <w:p w14:paraId="3741B39A" w14:textId="7C99DEAF" w:rsidR="00C66007" w:rsidRDefault="00C66007" w:rsidP="00C66007">
            <w:pPr>
              <w:pStyle w:val="Textkrper"/>
              <w:widowControl w:val="0"/>
              <w:rPr>
                <w:lang w:val="en-GB"/>
              </w:rPr>
            </w:pPr>
            <w:r w:rsidRPr="00FB2471">
              <w:rPr>
                <w:szCs w:val="22"/>
                <w:lang w:val="en-GB"/>
              </w:rPr>
              <w:tab/>
            </w:r>
            <w:r w:rsidRPr="00FB2471">
              <w:rPr>
                <w:szCs w:val="22"/>
                <w:lang w:val="en-GB"/>
              </w:rPr>
              <w:tab/>
              <w:t>veneremur laudibus.</w:t>
            </w:r>
          </w:p>
        </w:tc>
        <w:tc>
          <w:tcPr>
            <w:tcW w:w="4529" w:type="dxa"/>
          </w:tcPr>
          <w:p w14:paraId="582E82B7" w14:textId="77777777" w:rsidR="00C66007" w:rsidRPr="00FB2471" w:rsidRDefault="00C66007" w:rsidP="00C66007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FB2471">
              <w:rPr>
                <w:szCs w:val="22"/>
                <w:lang w:val="en-GB"/>
              </w:rPr>
              <w:t>4. We shall always venerate them</w:t>
            </w:r>
          </w:p>
          <w:p w14:paraId="3A625460" w14:textId="0B598664" w:rsidR="00C66007" w:rsidRDefault="00C66007" w:rsidP="00C66007">
            <w:pPr>
              <w:pStyle w:val="Textkrper"/>
              <w:widowControl w:val="0"/>
              <w:rPr>
                <w:lang w:val="en-GB"/>
              </w:rPr>
            </w:pPr>
            <w:r w:rsidRPr="00FB2471">
              <w:rPr>
                <w:szCs w:val="22"/>
                <w:lang w:val="en-GB"/>
              </w:rPr>
              <w:t xml:space="preserve">     appropriately with praises.</w:t>
            </w:r>
          </w:p>
        </w:tc>
      </w:tr>
      <w:tr w:rsidR="00C66007" w:rsidRPr="00C66007" w14:paraId="1C830DA5" w14:textId="77777777" w:rsidTr="00C66007">
        <w:tc>
          <w:tcPr>
            <w:tcW w:w="4534" w:type="dxa"/>
          </w:tcPr>
          <w:p w14:paraId="0E4C5867" w14:textId="77777777" w:rsidR="00C66007" w:rsidRPr="00FB2471" w:rsidRDefault="00C66007" w:rsidP="00C66007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FB2471">
              <w:rPr>
                <w:szCs w:val="22"/>
                <w:lang w:val="en-GB"/>
              </w:rPr>
              <w:t>5.</w:t>
            </w:r>
            <w:r w:rsidRPr="00FB2471">
              <w:rPr>
                <w:szCs w:val="22"/>
                <w:lang w:val="en-GB"/>
              </w:rPr>
              <w:tab/>
            </w:r>
            <w:r w:rsidRPr="00FB2471">
              <w:rPr>
                <w:szCs w:val="22"/>
                <w:lang w:val="en-GB"/>
              </w:rPr>
              <w:tab/>
            </w:r>
            <w:r w:rsidRPr="00FB2471">
              <w:rPr>
                <w:i/>
                <w:iCs/>
                <w:szCs w:val="22"/>
                <w:lang w:val="en-GB"/>
              </w:rPr>
              <w:t>Fide, voto, corde toto</w:t>
            </w:r>
          </w:p>
          <w:p w14:paraId="5A945248" w14:textId="21E82DA1" w:rsidR="00C66007" w:rsidRDefault="00C66007" w:rsidP="00C66007">
            <w:pPr>
              <w:pStyle w:val="Textkrper"/>
              <w:widowControl w:val="0"/>
              <w:rPr>
                <w:i/>
                <w:iCs/>
                <w:lang w:val="en-GB"/>
              </w:rPr>
            </w:pPr>
            <w:r w:rsidRPr="00FB2471">
              <w:rPr>
                <w:i/>
                <w:iCs/>
                <w:szCs w:val="22"/>
                <w:lang w:val="en-GB"/>
              </w:rPr>
              <w:tab/>
            </w:r>
            <w:r w:rsidRPr="00FB2471">
              <w:rPr>
                <w:i/>
                <w:iCs/>
                <w:szCs w:val="22"/>
                <w:lang w:val="en-GB"/>
              </w:rPr>
              <w:tab/>
              <w:t>adhaeserunt Domino,</w:t>
            </w:r>
          </w:p>
        </w:tc>
        <w:tc>
          <w:tcPr>
            <w:tcW w:w="4529" w:type="dxa"/>
          </w:tcPr>
          <w:p w14:paraId="0B8B2458" w14:textId="77777777" w:rsidR="00C66007" w:rsidRPr="00FB2471" w:rsidRDefault="00C66007" w:rsidP="00C66007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FB2471">
              <w:rPr>
                <w:szCs w:val="22"/>
                <w:lang w:val="en-GB"/>
              </w:rPr>
              <w:t xml:space="preserve">5. </w:t>
            </w:r>
            <w:r w:rsidRPr="00FB2471">
              <w:rPr>
                <w:i/>
                <w:iCs/>
                <w:szCs w:val="22"/>
                <w:lang w:val="en-GB"/>
              </w:rPr>
              <w:t>In faith, vow, and their whole heart</w:t>
            </w:r>
          </w:p>
          <w:p w14:paraId="435B3167" w14:textId="73FDFCC3" w:rsidR="00C66007" w:rsidRDefault="00C66007" w:rsidP="00C66007">
            <w:pPr>
              <w:pStyle w:val="Textkrper"/>
              <w:widowControl w:val="0"/>
              <w:rPr>
                <w:i/>
                <w:iCs/>
                <w:lang w:val="en-GB"/>
              </w:rPr>
            </w:pPr>
            <w:r w:rsidRPr="00FB2471">
              <w:rPr>
                <w:i/>
                <w:iCs/>
                <w:szCs w:val="22"/>
                <w:lang w:val="en-GB"/>
              </w:rPr>
              <w:t xml:space="preserve">     they adhered to the Lord,</w:t>
            </w:r>
          </w:p>
        </w:tc>
      </w:tr>
      <w:tr w:rsidR="00C66007" w14:paraId="63FBF9DD" w14:textId="77777777" w:rsidTr="00C66007">
        <w:tc>
          <w:tcPr>
            <w:tcW w:w="4534" w:type="dxa"/>
          </w:tcPr>
          <w:p w14:paraId="55805DB1" w14:textId="77777777" w:rsidR="00C66007" w:rsidRPr="00FB2471" w:rsidRDefault="00C66007" w:rsidP="00C66007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FB2471">
              <w:rPr>
                <w:szCs w:val="22"/>
                <w:lang w:val="en-GB"/>
              </w:rPr>
              <w:t>6.</w:t>
            </w:r>
            <w:r w:rsidRPr="00FB2471">
              <w:rPr>
                <w:szCs w:val="22"/>
                <w:lang w:val="en-GB"/>
              </w:rPr>
              <w:tab/>
            </w:r>
            <w:r w:rsidRPr="00FB2471">
              <w:rPr>
                <w:szCs w:val="22"/>
                <w:lang w:val="en-GB"/>
              </w:rPr>
              <w:tab/>
              <w:t>Et invicti sunt addicti</w:t>
            </w:r>
          </w:p>
          <w:p w14:paraId="5BCC2F44" w14:textId="38973F2B" w:rsidR="00C66007" w:rsidRDefault="00C66007" w:rsidP="00C66007">
            <w:pPr>
              <w:pStyle w:val="Textkrper"/>
              <w:widowControl w:val="0"/>
              <w:rPr>
                <w:lang w:val="en-GB"/>
              </w:rPr>
            </w:pPr>
            <w:r w:rsidRPr="00FB2471">
              <w:rPr>
                <w:szCs w:val="22"/>
                <w:lang w:val="en-GB"/>
              </w:rPr>
              <w:tab/>
            </w:r>
            <w:r w:rsidRPr="00FB2471">
              <w:rPr>
                <w:szCs w:val="22"/>
                <w:lang w:val="en-GB"/>
              </w:rPr>
              <w:tab/>
              <w:t>atroci martyrio.</w:t>
            </w:r>
          </w:p>
        </w:tc>
        <w:tc>
          <w:tcPr>
            <w:tcW w:w="4529" w:type="dxa"/>
          </w:tcPr>
          <w:p w14:paraId="689D09FE" w14:textId="77777777" w:rsidR="00C66007" w:rsidRPr="00FB2471" w:rsidRDefault="00C66007" w:rsidP="00C66007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FB2471">
              <w:rPr>
                <w:szCs w:val="22"/>
                <w:lang w:val="en-GB"/>
              </w:rPr>
              <w:t>6. And were unconquered when given over</w:t>
            </w:r>
          </w:p>
          <w:p w14:paraId="444D4925" w14:textId="6B9544EA" w:rsidR="00C66007" w:rsidRDefault="00C66007" w:rsidP="00C66007">
            <w:pPr>
              <w:pStyle w:val="Textkrper"/>
              <w:widowControl w:val="0"/>
              <w:rPr>
                <w:lang w:val="en-GB"/>
              </w:rPr>
            </w:pPr>
            <w:r w:rsidRPr="00FB2471">
              <w:rPr>
                <w:szCs w:val="22"/>
                <w:lang w:val="en-GB"/>
              </w:rPr>
              <w:t xml:space="preserve">     to merciless martyrdom.</w:t>
            </w:r>
          </w:p>
        </w:tc>
      </w:tr>
      <w:tr w:rsidR="00C66007" w14:paraId="45A71633" w14:textId="77777777" w:rsidTr="00C66007">
        <w:tc>
          <w:tcPr>
            <w:tcW w:w="4534" w:type="dxa"/>
          </w:tcPr>
          <w:p w14:paraId="036C51E8" w14:textId="77777777" w:rsidR="00C66007" w:rsidRPr="00FB2471" w:rsidRDefault="00C66007" w:rsidP="00C66007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FB2471">
              <w:rPr>
                <w:szCs w:val="22"/>
                <w:lang w:val="en-GB"/>
              </w:rPr>
              <w:t>7.</w:t>
            </w:r>
            <w:r w:rsidRPr="00FB2471">
              <w:rPr>
                <w:szCs w:val="22"/>
                <w:lang w:val="en-GB"/>
              </w:rPr>
              <w:tab/>
            </w:r>
            <w:r w:rsidRPr="00FB2471">
              <w:rPr>
                <w:szCs w:val="22"/>
                <w:lang w:val="en-GB"/>
              </w:rPr>
              <w:tab/>
            </w:r>
            <w:r w:rsidRPr="00FB2471">
              <w:rPr>
                <w:i/>
                <w:iCs/>
                <w:szCs w:val="22"/>
                <w:lang w:val="en-GB"/>
              </w:rPr>
              <w:t>Carcerati, trucidati,</w:t>
            </w:r>
          </w:p>
          <w:p w14:paraId="1F84B0AA" w14:textId="6D8EDA0A" w:rsidR="00C66007" w:rsidRDefault="00C66007" w:rsidP="00C66007">
            <w:pPr>
              <w:pStyle w:val="Textkrper"/>
              <w:widowControl w:val="0"/>
              <w:rPr>
                <w:i/>
                <w:iCs/>
                <w:lang w:val="en-GB"/>
              </w:rPr>
            </w:pPr>
            <w:r w:rsidRPr="00FB2471">
              <w:rPr>
                <w:i/>
                <w:iCs/>
                <w:szCs w:val="22"/>
                <w:lang w:val="en-GB"/>
              </w:rPr>
              <w:tab/>
            </w:r>
            <w:r w:rsidRPr="00FB2471">
              <w:rPr>
                <w:i/>
                <w:iCs/>
                <w:szCs w:val="22"/>
                <w:lang w:val="en-GB"/>
              </w:rPr>
              <w:tab/>
              <w:t>tormentorum genera</w:t>
            </w:r>
          </w:p>
        </w:tc>
        <w:tc>
          <w:tcPr>
            <w:tcW w:w="4529" w:type="dxa"/>
          </w:tcPr>
          <w:p w14:paraId="37523CE8" w14:textId="77777777" w:rsidR="00C66007" w:rsidRPr="00FB2471" w:rsidRDefault="00C66007" w:rsidP="00C66007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FB2471">
              <w:rPr>
                <w:szCs w:val="22"/>
                <w:lang w:val="en-GB"/>
              </w:rPr>
              <w:t xml:space="preserve">7. </w:t>
            </w:r>
            <w:r w:rsidRPr="00FB2471">
              <w:rPr>
                <w:i/>
                <w:iCs/>
                <w:szCs w:val="22"/>
                <w:lang w:val="en-GB"/>
              </w:rPr>
              <w:t>Imprisoned, slaughtered, wounded by fire,</w:t>
            </w:r>
          </w:p>
          <w:p w14:paraId="2BF0883B" w14:textId="68F75643" w:rsidR="00C66007" w:rsidRDefault="00C66007" w:rsidP="00C66007">
            <w:pPr>
              <w:pStyle w:val="Textkrper"/>
              <w:widowControl w:val="0"/>
              <w:rPr>
                <w:i/>
                <w:iCs/>
                <w:lang w:val="en-GB"/>
              </w:rPr>
            </w:pPr>
            <w:r w:rsidRPr="00FB2471">
              <w:rPr>
                <w:i/>
                <w:iCs/>
                <w:szCs w:val="22"/>
                <w:lang w:val="en-GB"/>
              </w:rPr>
              <w:t xml:space="preserve">     slain by iron,</w:t>
            </w:r>
          </w:p>
        </w:tc>
      </w:tr>
      <w:tr w:rsidR="00C66007" w:rsidRPr="00C66007" w14:paraId="6AD3EB83" w14:textId="77777777" w:rsidTr="00C66007">
        <w:tc>
          <w:tcPr>
            <w:tcW w:w="4534" w:type="dxa"/>
          </w:tcPr>
          <w:p w14:paraId="0AAD2531" w14:textId="77777777" w:rsidR="00C66007" w:rsidRPr="00FB2471" w:rsidRDefault="00C66007" w:rsidP="00C66007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FB2471">
              <w:rPr>
                <w:szCs w:val="22"/>
                <w:lang w:val="en-GB"/>
              </w:rPr>
              <w:t>8.</w:t>
            </w:r>
            <w:r w:rsidRPr="00FB2471">
              <w:rPr>
                <w:szCs w:val="22"/>
                <w:lang w:val="en-GB"/>
              </w:rPr>
              <w:tab/>
            </w:r>
            <w:r w:rsidRPr="00FB2471">
              <w:rPr>
                <w:szCs w:val="22"/>
                <w:lang w:val="en-GB"/>
              </w:rPr>
              <w:tab/>
              <w:t>igne laesi, ferro caesi</w:t>
            </w:r>
          </w:p>
          <w:p w14:paraId="73A31D51" w14:textId="2F788079" w:rsidR="00C66007" w:rsidRDefault="00C66007" w:rsidP="00C66007">
            <w:pPr>
              <w:pStyle w:val="Textkrper"/>
              <w:widowControl w:val="0"/>
              <w:rPr>
                <w:lang w:val="en-GB"/>
              </w:rPr>
            </w:pPr>
            <w:r w:rsidRPr="00FB2471">
              <w:rPr>
                <w:szCs w:val="22"/>
                <w:lang w:val="en-GB"/>
              </w:rPr>
              <w:tab/>
            </w:r>
            <w:r w:rsidRPr="00FB2471">
              <w:rPr>
                <w:szCs w:val="22"/>
                <w:lang w:val="en-GB"/>
              </w:rPr>
              <w:tab/>
              <w:t>pertulerunt plurima.</w:t>
            </w:r>
          </w:p>
        </w:tc>
        <w:tc>
          <w:tcPr>
            <w:tcW w:w="4529" w:type="dxa"/>
          </w:tcPr>
          <w:p w14:paraId="4A8EB57F" w14:textId="77777777" w:rsidR="00C66007" w:rsidRPr="00FB2471" w:rsidRDefault="00C66007" w:rsidP="00C66007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FB2471">
              <w:rPr>
                <w:szCs w:val="22"/>
                <w:lang w:val="en-GB"/>
              </w:rPr>
              <w:t>8. They underwent</w:t>
            </w:r>
          </w:p>
          <w:p w14:paraId="04E89CCC" w14:textId="5FD5AC57" w:rsidR="00C66007" w:rsidRDefault="00C66007" w:rsidP="00C66007">
            <w:pPr>
              <w:pStyle w:val="Textkrper"/>
              <w:widowControl w:val="0"/>
              <w:rPr>
                <w:lang w:val="en-GB"/>
              </w:rPr>
            </w:pPr>
            <w:r w:rsidRPr="00FB2471">
              <w:rPr>
                <w:szCs w:val="22"/>
                <w:lang w:val="en-GB"/>
              </w:rPr>
              <w:t xml:space="preserve">     very many kinds of torture.</w:t>
            </w:r>
          </w:p>
        </w:tc>
      </w:tr>
      <w:tr w:rsidR="00C66007" w:rsidRPr="00C66007" w14:paraId="019A7E7B" w14:textId="77777777" w:rsidTr="00C66007">
        <w:tc>
          <w:tcPr>
            <w:tcW w:w="4534" w:type="dxa"/>
          </w:tcPr>
          <w:p w14:paraId="20CBC97F" w14:textId="77777777" w:rsidR="00C66007" w:rsidRPr="00FB2471" w:rsidRDefault="00C66007" w:rsidP="00C66007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FB2471">
              <w:rPr>
                <w:szCs w:val="22"/>
                <w:lang w:val="en-GB"/>
              </w:rPr>
              <w:t>9.</w:t>
            </w:r>
            <w:r w:rsidRPr="00FB2471">
              <w:rPr>
                <w:szCs w:val="22"/>
                <w:lang w:val="en-GB"/>
              </w:rPr>
              <w:tab/>
            </w:r>
            <w:r w:rsidRPr="00FB2471">
              <w:rPr>
                <w:szCs w:val="22"/>
                <w:lang w:val="en-GB"/>
              </w:rPr>
              <w:tab/>
            </w:r>
            <w:r w:rsidRPr="00FB2471">
              <w:rPr>
                <w:i/>
                <w:iCs/>
                <w:szCs w:val="22"/>
                <w:lang w:val="en-GB"/>
              </w:rPr>
              <w:t>Dum sint torti cedunt morti</w:t>
            </w:r>
          </w:p>
          <w:p w14:paraId="44FDE3D4" w14:textId="77777777" w:rsidR="00C66007" w:rsidRPr="00FB2471" w:rsidRDefault="00C66007" w:rsidP="00C66007">
            <w:pPr>
              <w:pStyle w:val="Textkrper"/>
              <w:widowControl w:val="0"/>
              <w:rPr>
                <w:i/>
                <w:iCs/>
                <w:szCs w:val="22"/>
                <w:lang w:val="en-GB"/>
              </w:rPr>
            </w:pPr>
            <w:r w:rsidRPr="00FB2471">
              <w:rPr>
                <w:i/>
                <w:iCs/>
                <w:szCs w:val="22"/>
                <w:lang w:val="en-GB"/>
              </w:rPr>
              <w:tab/>
            </w:r>
            <w:r w:rsidRPr="00FB2471">
              <w:rPr>
                <w:i/>
                <w:iCs/>
                <w:szCs w:val="22"/>
                <w:lang w:val="en-GB"/>
              </w:rPr>
              <w:tab/>
              <w:t>carnis per interitum,</w:t>
            </w:r>
          </w:p>
          <w:p w14:paraId="5B1A1BEC" w14:textId="77777777" w:rsidR="00C66007" w:rsidRPr="00FB2471" w:rsidRDefault="00C66007" w:rsidP="00C66007">
            <w:pPr>
              <w:pStyle w:val="Textkrper"/>
              <w:widowControl w:val="0"/>
              <w:rPr>
                <w:i/>
                <w:iCs/>
                <w:szCs w:val="22"/>
                <w:lang w:val="en-GB"/>
              </w:rPr>
            </w:pPr>
            <w:r w:rsidRPr="00FB2471">
              <w:rPr>
                <w:i/>
                <w:iCs/>
                <w:szCs w:val="22"/>
                <w:lang w:val="en-GB"/>
              </w:rPr>
              <w:tab/>
            </w:r>
            <w:r w:rsidRPr="00FB2471">
              <w:rPr>
                <w:i/>
                <w:iCs/>
                <w:szCs w:val="22"/>
                <w:lang w:val="en-GB"/>
              </w:rPr>
              <w:tab/>
              <w:t>ut electi sunt adepti</w:t>
            </w:r>
          </w:p>
          <w:p w14:paraId="00B2292A" w14:textId="13AE19C2" w:rsidR="00C66007" w:rsidRDefault="00C66007" w:rsidP="00C66007">
            <w:pPr>
              <w:pStyle w:val="Textkrper"/>
              <w:widowControl w:val="0"/>
              <w:rPr>
                <w:i/>
                <w:iCs/>
                <w:lang w:val="en-GB"/>
              </w:rPr>
            </w:pPr>
            <w:r w:rsidRPr="00FB2471">
              <w:rPr>
                <w:i/>
                <w:iCs/>
                <w:szCs w:val="22"/>
                <w:lang w:val="en-GB"/>
              </w:rPr>
              <w:tab/>
            </w:r>
            <w:r w:rsidRPr="00FB2471">
              <w:rPr>
                <w:i/>
                <w:iCs/>
                <w:szCs w:val="22"/>
                <w:lang w:val="en-GB"/>
              </w:rPr>
              <w:tab/>
              <w:t>beatorum premia.</w:t>
            </w:r>
          </w:p>
        </w:tc>
        <w:tc>
          <w:tcPr>
            <w:tcW w:w="4529" w:type="dxa"/>
          </w:tcPr>
          <w:p w14:paraId="5169214D" w14:textId="72E77FC7" w:rsidR="00C66007" w:rsidRPr="00FB2471" w:rsidRDefault="00C66007" w:rsidP="00C66007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FB2471">
              <w:rPr>
                <w:szCs w:val="22"/>
                <w:lang w:val="en-GB"/>
              </w:rPr>
              <w:t xml:space="preserve">9. </w:t>
            </w:r>
            <w:r>
              <w:rPr>
                <w:szCs w:val="22"/>
                <w:lang w:val="en-GB"/>
              </w:rPr>
              <w:t xml:space="preserve"> </w:t>
            </w:r>
            <w:r w:rsidRPr="00FB2471">
              <w:rPr>
                <w:i/>
                <w:iCs/>
                <w:szCs w:val="22"/>
                <w:lang w:val="en-GB"/>
              </w:rPr>
              <w:t>In being tortured they yield to the death</w:t>
            </w:r>
          </w:p>
          <w:p w14:paraId="492F6861" w14:textId="77777777" w:rsidR="00C66007" w:rsidRPr="00FB2471" w:rsidRDefault="00C66007" w:rsidP="00C66007">
            <w:pPr>
              <w:pStyle w:val="Textkrper"/>
              <w:widowControl w:val="0"/>
              <w:rPr>
                <w:i/>
                <w:iCs/>
                <w:szCs w:val="22"/>
                <w:lang w:val="en-GB"/>
              </w:rPr>
            </w:pPr>
            <w:r w:rsidRPr="00FB2471">
              <w:rPr>
                <w:i/>
                <w:iCs/>
                <w:szCs w:val="22"/>
                <w:lang w:val="en-GB"/>
              </w:rPr>
              <w:t xml:space="preserve">     of the flesh by decease,</w:t>
            </w:r>
          </w:p>
          <w:p w14:paraId="3AC4302C" w14:textId="2906583E" w:rsidR="00C66007" w:rsidRPr="00FB2471" w:rsidRDefault="00C66007" w:rsidP="00C66007">
            <w:pPr>
              <w:pStyle w:val="Textkrper"/>
              <w:widowControl w:val="0"/>
              <w:rPr>
                <w:i/>
                <w:iCs/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 xml:space="preserve">     </w:t>
            </w:r>
            <w:r w:rsidRPr="00FB2471">
              <w:rPr>
                <w:i/>
                <w:iCs/>
                <w:szCs w:val="22"/>
                <w:lang w:val="en-GB"/>
              </w:rPr>
              <w:t>as God’s elect they have obtained</w:t>
            </w:r>
          </w:p>
          <w:p w14:paraId="5FBA1A94" w14:textId="1378E725" w:rsidR="00C66007" w:rsidRDefault="00C66007" w:rsidP="00C66007">
            <w:pPr>
              <w:pStyle w:val="Textkrper"/>
              <w:widowControl w:val="0"/>
              <w:rPr>
                <w:i/>
                <w:iCs/>
                <w:lang w:val="en-GB"/>
              </w:rPr>
            </w:pPr>
            <w:r w:rsidRPr="00FB2471">
              <w:rPr>
                <w:i/>
                <w:iCs/>
                <w:szCs w:val="22"/>
                <w:lang w:val="en-GB"/>
              </w:rPr>
              <w:t xml:space="preserve">     the merit of the blessed.</w:t>
            </w:r>
          </w:p>
        </w:tc>
      </w:tr>
      <w:tr w:rsidR="00C66007" w:rsidRPr="00C66007" w14:paraId="2B9C016D" w14:textId="77777777" w:rsidTr="00C66007">
        <w:tc>
          <w:tcPr>
            <w:tcW w:w="4534" w:type="dxa"/>
          </w:tcPr>
          <w:p w14:paraId="0F6B00C8" w14:textId="77777777" w:rsidR="00C66007" w:rsidRPr="00FB2471" w:rsidRDefault="00C66007" w:rsidP="00C66007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FB2471">
              <w:rPr>
                <w:szCs w:val="22"/>
                <w:lang w:val="en-GB"/>
              </w:rPr>
              <w:t>10.</w:t>
            </w:r>
            <w:r w:rsidRPr="00FB2471">
              <w:rPr>
                <w:szCs w:val="22"/>
                <w:lang w:val="en-GB"/>
              </w:rPr>
              <w:tab/>
            </w:r>
            <w:r w:rsidRPr="00FB2471">
              <w:rPr>
                <w:szCs w:val="22"/>
                <w:lang w:val="en-GB"/>
              </w:rPr>
              <w:tab/>
              <w:t>Per contemptum mundanorum</w:t>
            </w:r>
          </w:p>
          <w:p w14:paraId="1709BB1F" w14:textId="77777777" w:rsidR="00C66007" w:rsidRPr="00FB2471" w:rsidRDefault="00C66007" w:rsidP="00C66007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FB2471">
              <w:rPr>
                <w:szCs w:val="22"/>
                <w:lang w:val="en-GB"/>
              </w:rPr>
              <w:tab/>
            </w:r>
            <w:r w:rsidRPr="00FB2471">
              <w:rPr>
                <w:szCs w:val="22"/>
                <w:lang w:val="en-GB"/>
              </w:rPr>
              <w:tab/>
              <w:t>et per bella fortia</w:t>
            </w:r>
          </w:p>
          <w:p w14:paraId="6B5C4C28" w14:textId="77777777" w:rsidR="00C66007" w:rsidRPr="00FB2471" w:rsidRDefault="00C66007" w:rsidP="00C66007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FB2471">
              <w:rPr>
                <w:szCs w:val="22"/>
                <w:lang w:val="en-GB"/>
              </w:rPr>
              <w:tab/>
            </w:r>
            <w:r w:rsidRPr="00FB2471">
              <w:rPr>
                <w:szCs w:val="22"/>
                <w:lang w:val="en-GB"/>
              </w:rPr>
              <w:tab/>
              <w:t>meruerunt Angelorum</w:t>
            </w:r>
          </w:p>
          <w:p w14:paraId="4FCEDE69" w14:textId="4EE287B4" w:rsidR="00C66007" w:rsidRDefault="00C66007" w:rsidP="00C66007">
            <w:pPr>
              <w:pStyle w:val="Textkrper"/>
              <w:widowControl w:val="0"/>
              <w:rPr>
                <w:lang w:val="en-GB"/>
              </w:rPr>
            </w:pPr>
            <w:r w:rsidRPr="00FB2471">
              <w:rPr>
                <w:szCs w:val="22"/>
                <w:lang w:val="en-GB"/>
              </w:rPr>
              <w:tab/>
            </w:r>
            <w:r w:rsidRPr="00FB2471">
              <w:rPr>
                <w:szCs w:val="22"/>
                <w:lang w:val="en-GB"/>
              </w:rPr>
              <w:tab/>
              <w:t>victores consortia.</w:t>
            </w:r>
          </w:p>
        </w:tc>
        <w:tc>
          <w:tcPr>
            <w:tcW w:w="4529" w:type="dxa"/>
          </w:tcPr>
          <w:p w14:paraId="4666A620" w14:textId="77777777" w:rsidR="00C66007" w:rsidRPr="00FB2471" w:rsidRDefault="00C66007" w:rsidP="00C66007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FB2471">
              <w:rPr>
                <w:szCs w:val="22"/>
                <w:lang w:val="en-GB"/>
              </w:rPr>
              <w:t>10. By contempt of earthly things</w:t>
            </w:r>
          </w:p>
          <w:p w14:paraId="6AFFF7A8" w14:textId="77777777" w:rsidR="00C66007" w:rsidRPr="00FB2471" w:rsidRDefault="00C66007" w:rsidP="00C66007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FB2471">
              <w:rPr>
                <w:szCs w:val="22"/>
                <w:lang w:val="en-GB"/>
              </w:rPr>
              <w:t xml:space="preserve">     and through stout wars</w:t>
            </w:r>
          </w:p>
          <w:p w14:paraId="78CCE6A8" w14:textId="77777777" w:rsidR="00C66007" w:rsidRPr="00FB2471" w:rsidRDefault="00C66007" w:rsidP="00C66007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FB2471">
              <w:rPr>
                <w:szCs w:val="22"/>
                <w:lang w:val="en-GB"/>
              </w:rPr>
              <w:t>they were worthy as victors</w:t>
            </w:r>
          </w:p>
          <w:p w14:paraId="6EE6E996" w14:textId="67B9BA55" w:rsidR="00C66007" w:rsidRDefault="00C66007" w:rsidP="00C66007">
            <w:pPr>
              <w:pStyle w:val="Textkrper"/>
              <w:widowControl w:val="0"/>
              <w:rPr>
                <w:lang w:val="en-GB"/>
              </w:rPr>
            </w:pPr>
            <w:r w:rsidRPr="00FB2471">
              <w:rPr>
                <w:szCs w:val="22"/>
                <w:lang w:val="en-GB"/>
              </w:rPr>
              <w:t xml:space="preserve">     of the Angels’ partnership.</w:t>
            </w:r>
          </w:p>
        </w:tc>
      </w:tr>
      <w:tr w:rsidR="00C66007" w:rsidRPr="00C66007" w14:paraId="666A25D4" w14:textId="77777777" w:rsidTr="00C66007">
        <w:tc>
          <w:tcPr>
            <w:tcW w:w="4534" w:type="dxa"/>
          </w:tcPr>
          <w:p w14:paraId="185DC42B" w14:textId="77777777" w:rsidR="00C66007" w:rsidRPr="00FB2471" w:rsidRDefault="00C66007" w:rsidP="00C66007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FB2471">
              <w:rPr>
                <w:szCs w:val="22"/>
                <w:lang w:val="en-GB"/>
              </w:rPr>
              <w:t>11.</w:t>
            </w:r>
            <w:r w:rsidRPr="00FB2471">
              <w:rPr>
                <w:szCs w:val="22"/>
                <w:lang w:val="en-GB"/>
              </w:rPr>
              <w:tab/>
            </w:r>
            <w:r w:rsidRPr="00FB2471">
              <w:rPr>
                <w:szCs w:val="22"/>
                <w:lang w:val="en-GB"/>
              </w:rPr>
              <w:tab/>
            </w:r>
            <w:r w:rsidRPr="00FB2471">
              <w:rPr>
                <w:i/>
                <w:iCs/>
                <w:szCs w:val="22"/>
                <w:lang w:val="en-GB"/>
              </w:rPr>
              <w:t>Ergo facti cohaeredes</w:t>
            </w:r>
          </w:p>
          <w:p w14:paraId="6F819DAC" w14:textId="603B6B3A" w:rsidR="00C66007" w:rsidRDefault="00C66007" w:rsidP="00C66007">
            <w:pPr>
              <w:pStyle w:val="Textkrper"/>
              <w:widowControl w:val="0"/>
              <w:rPr>
                <w:i/>
                <w:iCs/>
                <w:lang w:val="en-GB"/>
              </w:rPr>
            </w:pPr>
            <w:r w:rsidRPr="00FB2471">
              <w:rPr>
                <w:i/>
                <w:iCs/>
                <w:szCs w:val="22"/>
                <w:lang w:val="en-GB"/>
              </w:rPr>
              <w:tab/>
            </w:r>
            <w:r w:rsidRPr="00FB2471">
              <w:rPr>
                <w:i/>
                <w:iCs/>
                <w:szCs w:val="22"/>
                <w:lang w:val="en-GB"/>
              </w:rPr>
              <w:tab/>
              <w:t>Christo in caelestibus</w:t>
            </w:r>
          </w:p>
        </w:tc>
        <w:tc>
          <w:tcPr>
            <w:tcW w:w="4529" w:type="dxa"/>
          </w:tcPr>
          <w:p w14:paraId="6A6C100A" w14:textId="77777777" w:rsidR="00C66007" w:rsidRPr="00FB2471" w:rsidRDefault="00C66007" w:rsidP="00C66007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FB2471">
              <w:rPr>
                <w:szCs w:val="22"/>
                <w:lang w:val="en-GB"/>
              </w:rPr>
              <w:t>11.</w:t>
            </w:r>
            <w:r w:rsidRPr="00FB2471">
              <w:rPr>
                <w:szCs w:val="22"/>
                <w:lang w:val="en-GB"/>
              </w:rPr>
              <w:tab/>
            </w:r>
            <w:r w:rsidRPr="00FB2471">
              <w:rPr>
                <w:i/>
                <w:iCs/>
                <w:szCs w:val="22"/>
                <w:lang w:val="en-GB"/>
              </w:rPr>
              <w:t>Therefore, made co-heirs</w:t>
            </w:r>
          </w:p>
          <w:p w14:paraId="18433C39" w14:textId="4EB05228" w:rsidR="00C66007" w:rsidRDefault="00C66007" w:rsidP="00C66007">
            <w:pPr>
              <w:pStyle w:val="Textkrper"/>
              <w:widowControl w:val="0"/>
              <w:rPr>
                <w:i/>
                <w:iCs/>
                <w:lang w:val="en-GB"/>
              </w:rPr>
            </w:pPr>
            <w:r w:rsidRPr="00FB2471">
              <w:rPr>
                <w:i/>
                <w:iCs/>
                <w:szCs w:val="22"/>
                <w:lang w:val="en-GB"/>
              </w:rPr>
              <w:t xml:space="preserve">     with Christ in the things of heaven,</w:t>
            </w:r>
          </w:p>
        </w:tc>
      </w:tr>
      <w:tr w:rsidR="00C66007" w:rsidRPr="00C66007" w14:paraId="435A655F" w14:textId="77777777" w:rsidTr="00C66007">
        <w:tc>
          <w:tcPr>
            <w:tcW w:w="4534" w:type="dxa"/>
          </w:tcPr>
          <w:p w14:paraId="62650C82" w14:textId="77777777" w:rsidR="00C66007" w:rsidRPr="00FB2471" w:rsidRDefault="00C66007" w:rsidP="00C66007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FB2471">
              <w:rPr>
                <w:szCs w:val="22"/>
                <w:lang w:val="en-GB"/>
              </w:rPr>
              <w:t>12.</w:t>
            </w:r>
            <w:r w:rsidRPr="00FB2471">
              <w:rPr>
                <w:szCs w:val="22"/>
                <w:lang w:val="en-GB"/>
              </w:rPr>
              <w:tab/>
            </w:r>
            <w:r w:rsidRPr="00FB2471">
              <w:rPr>
                <w:szCs w:val="22"/>
                <w:lang w:val="en-GB"/>
              </w:rPr>
              <w:tab/>
              <w:t>apud ipsum vota nostra</w:t>
            </w:r>
          </w:p>
          <w:p w14:paraId="002AE06F" w14:textId="599DB110" w:rsidR="00C66007" w:rsidRDefault="00C66007" w:rsidP="00C66007">
            <w:pPr>
              <w:pStyle w:val="Textkrper"/>
              <w:widowControl w:val="0"/>
              <w:rPr>
                <w:lang w:val="en-GB"/>
              </w:rPr>
            </w:pPr>
            <w:r w:rsidRPr="00FB2471">
              <w:rPr>
                <w:szCs w:val="22"/>
                <w:lang w:val="en-GB"/>
              </w:rPr>
              <w:tab/>
            </w:r>
            <w:r w:rsidRPr="00FB2471">
              <w:rPr>
                <w:szCs w:val="22"/>
                <w:lang w:val="en-GB"/>
              </w:rPr>
              <w:tab/>
              <w:t>promovete precibus.</w:t>
            </w:r>
          </w:p>
        </w:tc>
        <w:tc>
          <w:tcPr>
            <w:tcW w:w="4529" w:type="dxa"/>
          </w:tcPr>
          <w:p w14:paraId="0F0D203A" w14:textId="77777777" w:rsidR="00C66007" w:rsidRPr="00FB2471" w:rsidRDefault="00C66007" w:rsidP="00C66007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FB2471">
              <w:rPr>
                <w:szCs w:val="22"/>
                <w:lang w:val="en-GB"/>
              </w:rPr>
              <w:t>12. Advance our vows</w:t>
            </w:r>
          </w:p>
          <w:p w14:paraId="3A35F73B" w14:textId="0599F8F0" w:rsidR="00C66007" w:rsidRDefault="00C66007" w:rsidP="00C66007">
            <w:pPr>
              <w:pStyle w:val="Textkrper"/>
              <w:widowControl w:val="0"/>
              <w:rPr>
                <w:lang w:val="en-GB"/>
              </w:rPr>
            </w:pPr>
            <w:r w:rsidRPr="00FB2471">
              <w:rPr>
                <w:szCs w:val="22"/>
                <w:lang w:val="en-GB"/>
              </w:rPr>
              <w:t xml:space="preserve">     before him by your prayers,</w:t>
            </w:r>
          </w:p>
        </w:tc>
      </w:tr>
      <w:tr w:rsidR="00C66007" w14:paraId="1B29BF0E" w14:textId="77777777" w:rsidTr="00C66007">
        <w:tc>
          <w:tcPr>
            <w:tcW w:w="4534" w:type="dxa"/>
          </w:tcPr>
          <w:p w14:paraId="4CEF5DBE" w14:textId="77777777" w:rsidR="00C66007" w:rsidRPr="00FB2471" w:rsidRDefault="00C66007" w:rsidP="00C66007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FB2471">
              <w:rPr>
                <w:szCs w:val="22"/>
                <w:lang w:val="en-GB"/>
              </w:rPr>
              <w:t>13.</w:t>
            </w:r>
            <w:r w:rsidRPr="00FB2471">
              <w:rPr>
                <w:szCs w:val="22"/>
                <w:lang w:val="en-GB"/>
              </w:rPr>
              <w:tab/>
            </w:r>
            <w:r w:rsidRPr="00FB2471">
              <w:rPr>
                <w:szCs w:val="22"/>
                <w:lang w:val="en-GB"/>
              </w:rPr>
              <w:tab/>
            </w:r>
            <w:r w:rsidRPr="00FB2471">
              <w:rPr>
                <w:i/>
                <w:iCs/>
                <w:szCs w:val="22"/>
                <w:lang w:val="en-GB"/>
              </w:rPr>
              <w:t>Ut post huius finem vitae</w:t>
            </w:r>
          </w:p>
          <w:p w14:paraId="70E54EB4" w14:textId="15EC230F" w:rsidR="00C66007" w:rsidRDefault="00C66007" w:rsidP="00C66007">
            <w:pPr>
              <w:pStyle w:val="Textkrper"/>
              <w:widowControl w:val="0"/>
              <w:rPr>
                <w:i/>
                <w:iCs/>
                <w:lang w:val="en-GB"/>
              </w:rPr>
            </w:pPr>
            <w:r w:rsidRPr="00FB2471">
              <w:rPr>
                <w:i/>
                <w:iCs/>
                <w:szCs w:val="22"/>
                <w:lang w:val="en-GB"/>
              </w:rPr>
              <w:tab/>
            </w:r>
            <w:r w:rsidRPr="00FB2471">
              <w:rPr>
                <w:i/>
                <w:iCs/>
                <w:szCs w:val="22"/>
                <w:lang w:val="en-GB"/>
              </w:rPr>
              <w:tab/>
              <w:t>et post transitoria</w:t>
            </w:r>
          </w:p>
        </w:tc>
        <w:tc>
          <w:tcPr>
            <w:tcW w:w="4529" w:type="dxa"/>
          </w:tcPr>
          <w:p w14:paraId="52134BE5" w14:textId="77777777" w:rsidR="00C66007" w:rsidRPr="00FB2471" w:rsidRDefault="00C66007" w:rsidP="00C66007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FB2471">
              <w:rPr>
                <w:szCs w:val="22"/>
                <w:lang w:val="en-GB"/>
              </w:rPr>
              <w:t xml:space="preserve">13. </w:t>
            </w:r>
            <w:r w:rsidRPr="00FB2471">
              <w:rPr>
                <w:i/>
                <w:iCs/>
                <w:szCs w:val="22"/>
                <w:lang w:val="en-GB"/>
              </w:rPr>
              <w:t>That after the end of this life</w:t>
            </w:r>
          </w:p>
          <w:p w14:paraId="069B9EDA" w14:textId="49538262" w:rsidR="00C66007" w:rsidRDefault="00C66007" w:rsidP="00C66007">
            <w:pPr>
              <w:pStyle w:val="Textkrper"/>
              <w:widowControl w:val="0"/>
              <w:rPr>
                <w:i/>
                <w:iCs/>
                <w:lang w:val="en-GB"/>
              </w:rPr>
            </w:pPr>
            <w:r w:rsidRPr="00FB2471">
              <w:rPr>
                <w:i/>
                <w:iCs/>
                <w:szCs w:val="22"/>
                <w:lang w:val="en-GB"/>
              </w:rPr>
              <w:t xml:space="preserve">     and transient things</w:t>
            </w:r>
          </w:p>
        </w:tc>
      </w:tr>
      <w:tr w:rsidR="00C66007" w:rsidRPr="00C66007" w14:paraId="5267BE41" w14:textId="77777777" w:rsidTr="00C66007">
        <w:tc>
          <w:tcPr>
            <w:tcW w:w="4534" w:type="dxa"/>
          </w:tcPr>
          <w:p w14:paraId="40F7239F" w14:textId="77777777" w:rsidR="00C66007" w:rsidRPr="00FB2471" w:rsidRDefault="00C66007" w:rsidP="00C66007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FB2471">
              <w:rPr>
                <w:szCs w:val="22"/>
                <w:lang w:val="en-GB"/>
              </w:rPr>
              <w:t>14.</w:t>
            </w:r>
            <w:r w:rsidRPr="00FB2471">
              <w:rPr>
                <w:szCs w:val="22"/>
                <w:lang w:val="en-GB"/>
              </w:rPr>
              <w:tab/>
            </w:r>
            <w:r w:rsidRPr="00FB2471">
              <w:rPr>
                <w:szCs w:val="22"/>
                <w:lang w:val="en-GB"/>
              </w:rPr>
              <w:tab/>
              <w:t>In perenni mereamur</w:t>
            </w:r>
          </w:p>
          <w:p w14:paraId="4985EE1F" w14:textId="641E5FA7" w:rsidR="00C66007" w:rsidRDefault="00C66007" w:rsidP="00C66007">
            <w:pPr>
              <w:pStyle w:val="Textkrper"/>
              <w:widowControl w:val="0"/>
              <w:rPr>
                <w:lang w:val="en-GB"/>
              </w:rPr>
            </w:pPr>
            <w:r w:rsidRPr="00FB2471">
              <w:rPr>
                <w:szCs w:val="22"/>
                <w:lang w:val="en-GB"/>
              </w:rPr>
              <w:tab/>
            </w:r>
            <w:r w:rsidRPr="00FB2471">
              <w:rPr>
                <w:szCs w:val="22"/>
                <w:lang w:val="en-GB"/>
              </w:rPr>
              <w:tab/>
              <w:t>exultari gloria.</w:t>
            </w:r>
          </w:p>
        </w:tc>
        <w:tc>
          <w:tcPr>
            <w:tcW w:w="4529" w:type="dxa"/>
          </w:tcPr>
          <w:p w14:paraId="04B5EF02" w14:textId="77777777" w:rsidR="00C66007" w:rsidRPr="00FB2471" w:rsidRDefault="00C66007" w:rsidP="00C66007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FB2471">
              <w:rPr>
                <w:szCs w:val="22"/>
                <w:lang w:val="en-GB"/>
              </w:rPr>
              <w:t>14.</w:t>
            </w:r>
            <w:r w:rsidRPr="00FB2471">
              <w:rPr>
                <w:szCs w:val="22"/>
                <w:lang w:val="en-GB"/>
              </w:rPr>
              <w:tab/>
              <w:t>We may deserve</w:t>
            </w:r>
          </w:p>
          <w:p w14:paraId="35EFFA72" w14:textId="529ED54D" w:rsidR="00C66007" w:rsidRDefault="00C66007" w:rsidP="00C66007">
            <w:pPr>
              <w:pStyle w:val="Textkrper"/>
              <w:widowControl w:val="0"/>
              <w:rPr>
                <w:lang w:val="en-GB"/>
              </w:rPr>
            </w:pPr>
            <w:r w:rsidRPr="00FB2471">
              <w:rPr>
                <w:szCs w:val="22"/>
                <w:lang w:val="en-GB"/>
              </w:rPr>
              <w:t xml:space="preserve">     to exult in eternal glory.</w:t>
            </w:r>
          </w:p>
        </w:tc>
      </w:tr>
    </w:tbl>
    <w:p w14:paraId="70FAB175" w14:textId="77777777" w:rsidR="00E40C14" w:rsidRDefault="00E40C14">
      <w:pPr>
        <w:rPr>
          <w:lang w:val="en-GB"/>
        </w:rPr>
      </w:pPr>
    </w:p>
    <w:tbl>
      <w:tblPr>
        <w:tblW w:w="9063" w:type="dxa"/>
        <w:tblInd w:w="17" w:type="dxa"/>
        <w:tblLayout w:type="fixed"/>
        <w:tblLook w:val="0000" w:firstRow="0" w:lastRow="0" w:firstColumn="0" w:lastColumn="0" w:noHBand="0" w:noVBand="0"/>
      </w:tblPr>
      <w:tblGrid>
        <w:gridCol w:w="4534"/>
        <w:gridCol w:w="4529"/>
      </w:tblGrid>
      <w:tr w:rsidR="00E40C14" w14:paraId="7D4B74DF" w14:textId="77777777" w:rsidTr="00C66007">
        <w:tc>
          <w:tcPr>
            <w:tcW w:w="4534" w:type="dxa"/>
          </w:tcPr>
          <w:p w14:paraId="5C76BA48" w14:textId="77777777" w:rsidR="00E40C14" w:rsidRDefault="001725CE">
            <w:pPr>
              <w:pStyle w:val="Textkrper"/>
              <w:widowControl w:val="0"/>
              <w:rPr>
                <w:lang w:val="en-GB"/>
              </w:rPr>
            </w:pPr>
            <w:r>
              <w:rPr>
                <w:i/>
                <w:iCs/>
                <w:lang w:val="en-GB"/>
              </w:rPr>
              <w:t>Communion</w:t>
            </w:r>
          </w:p>
        </w:tc>
        <w:tc>
          <w:tcPr>
            <w:tcW w:w="4529" w:type="dxa"/>
          </w:tcPr>
          <w:p w14:paraId="51D541D5" w14:textId="77777777" w:rsidR="00E40C14" w:rsidRDefault="00E40C14">
            <w:pPr>
              <w:pStyle w:val="Textkrper"/>
              <w:widowControl w:val="0"/>
              <w:rPr>
                <w:b/>
                <w:szCs w:val="22"/>
                <w:lang w:val="en-GB"/>
              </w:rPr>
            </w:pPr>
          </w:p>
        </w:tc>
      </w:tr>
      <w:tr w:rsidR="00C66007" w:rsidRPr="00C66007" w14:paraId="76C6C90D" w14:textId="77777777" w:rsidTr="00C66007">
        <w:tc>
          <w:tcPr>
            <w:tcW w:w="4534" w:type="dxa"/>
          </w:tcPr>
          <w:p w14:paraId="52CF8FD0" w14:textId="1E41AC6F" w:rsidR="00C66007" w:rsidRDefault="00C66007" w:rsidP="00C66007">
            <w:pPr>
              <w:pStyle w:val="Textkrper"/>
              <w:widowControl w:val="0"/>
              <w:rPr>
                <w:lang w:val="en-GB"/>
              </w:rPr>
            </w:pPr>
            <w:r w:rsidRPr="00FB2471">
              <w:rPr>
                <w:szCs w:val="22"/>
                <w:lang w:val="en-GB"/>
              </w:rPr>
              <w:t>Anima nostra sicut passer erepta est de laqueo venantium.</w:t>
            </w:r>
          </w:p>
        </w:tc>
        <w:tc>
          <w:tcPr>
            <w:tcW w:w="4529" w:type="dxa"/>
          </w:tcPr>
          <w:p w14:paraId="7FCD01B0" w14:textId="6081DCB4" w:rsidR="00C66007" w:rsidRDefault="00C66007" w:rsidP="00C66007">
            <w:pPr>
              <w:pStyle w:val="Textkrper"/>
              <w:widowControl w:val="0"/>
              <w:rPr>
                <w:lang w:val="en-GB"/>
              </w:rPr>
            </w:pPr>
            <w:r w:rsidRPr="00FB2471">
              <w:rPr>
                <w:szCs w:val="22"/>
                <w:lang w:val="en-GB"/>
              </w:rPr>
              <w:t>My soul hath been delivered as a sparrow out of the snare of the fowlers.</w:t>
            </w:r>
          </w:p>
        </w:tc>
      </w:tr>
    </w:tbl>
    <w:p w14:paraId="431BEB56" w14:textId="77777777" w:rsidR="00E40C14" w:rsidRDefault="001725CE">
      <w:pPr>
        <w:pStyle w:val="berschrift2"/>
        <w:numPr>
          <w:ilvl w:val="1"/>
          <w:numId w:val="1"/>
        </w:numPr>
        <w:rPr>
          <w:lang w:val="en-GB"/>
        </w:rPr>
      </w:pPr>
      <w:r>
        <w:rPr>
          <w:lang w:val="en-GB"/>
        </w:rPr>
        <w:t>Text</w:t>
      </w:r>
    </w:p>
    <w:p w14:paraId="21202693" w14:textId="4AD10987" w:rsidR="00E40C14" w:rsidRPr="00AC03CA" w:rsidRDefault="001725CE" w:rsidP="00AC03CA">
      <w:pPr>
        <w:pStyle w:val="Textkrper"/>
        <w:numPr>
          <w:ilvl w:val="1"/>
          <w:numId w:val="1"/>
        </w:numPr>
        <w:rPr>
          <w:lang w:val="en-GB"/>
        </w:rPr>
      </w:pPr>
      <w:r>
        <w:rPr>
          <w:lang w:val="en-GB"/>
        </w:rPr>
        <w:t xml:space="preserve">In the </w:t>
      </w:r>
      <w:r>
        <w:rPr>
          <w:i/>
          <w:iCs/>
          <w:lang w:val="en-GB"/>
        </w:rPr>
        <w:t>Missale Frisingense</w:t>
      </w:r>
      <w:r>
        <w:rPr>
          <w:lang w:val="en-GB"/>
        </w:rPr>
        <w:t xml:space="preserve"> (1520), fol. 252</w:t>
      </w:r>
      <w:r>
        <w:rPr>
          <w:vertAlign w:val="superscript"/>
          <w:lang w:val="en-GB"/>
        </w:rPr>
        <w:t>v</w:t>
      </w:r>
      <w:r>
        <w:rPr>
          <w:lang w:val="en-GB"/>
        </w:rPr>
        <w:t>, v</w:t>
      </w:r>
      <w:r w:rsidR="00AC03CA">
        <w:rPr>
          <w:lang w:val="en-GB"/>
        </w:rPr>
        <w:t>v.</w:t>
      </w:r>
      <w:r>
        <w:rPr>
          <w:lang w:val="en-GB"/>
        </w:rPr>
        <w:t xml:space="preserve"> 8 and 9 of Sequence 1 form a single verse.</w:t>
      </w:r>
    </w:p>
    <w:p w14:paraId="69749131" w14:textId="77777777" w:rsidR="00E40C14" w:rsidRDefault="001725CE">
      <w:pPr>
        <w:pStyle w:val="berschrift2"/>
        <w:numPr>
          <w:ilvl w:val="1"/>
          <w:numId w:val="1"/>
        </w:numPr>
        <w:rPr>
          <w:lang w:val="en-GB"/>
        </w:rPr>
      </w:pPr>
      <w:r>
        <w:rPr>
          <w:lang w:val="en-GB"/>
        </w:rPr>
        <w:t>Cantus firmus</w:t>
      </w:r>
    </w:p>
    <w:p w14:paraId="37F3030E" w14:textId="7C342A09" w:rsidR="00E40C14" w:rsidRPr="003B6E5D" w:rsidRDefault="001725CE">
      <w:pPr>
        <w:pStyle w:val="Textkrper"/>
        <w:rPr>
          <w:lang w:val="en-US"/>
        </w:rPr>
      </w:pPr>
      <w:r>
        <w:rPr>
          <w:lang w:val="en-US"/>
        </w:rPr>
        <w:t xml:space="preserve">A </w:t>
      </w:r>
      <w:r w:rsidR="003B6E5D">
        <w:rPr>
          <w:lang w:val="en-US"/>
        </w:rPr>
        <w:t xml:space="preserve">similar </w:t>
      </w:r>
      <w:r>
        <w:rPr>
          <w:lang w:val="en-US"/>
        </w:rPr>
        <w:t xml:space="preserve">monophonic version of the </w:t>
      </w:r>
      <w:r w:rsidR="003B6E5D">
        <w:rPr>
          <w:lang w:val="en-US"/>
        </w:rPr>
        <w:t>plain</w:t>
      </w:r>
      <w:r>
        <w:rPr>
          <w:lang w:val="en-US"/>
        </w:rPr>
        <w:t xml:space="preserve">chant </w:t>
      </w:r>
      <w:r w:rsidR="003B6E5D">
        <w:rPr>
          <w:lang w:val="en-US"/>
        </w:rPr>
        <w:t xml:space="preserve">on which </w:t>
      </w:r>
      <w:r>
        <w:rPr>
          <w:lang w:val="en-US"/>
        </w:rPr>
        <w:t xml:space="preserve">this Proper cycle is based can be found in in the </w:t>
      </w:r>
      <w:r>
        <w:rPr>
          <w:i/>
          <w:iCs/>
          <w:lang w:val="en-US"/>
        </w:rPr>
        <w:t xml:space="preserve">Graduale Pataviense </w:t>
      </w:r>
      <w:r>
        <w:rPr>
          <w:lang w:val="en-US"/>
        </w:rPr>
        <w:t>(1511)</w:t>
      </w:r>
      <w:r w:rsidR="003B6E5D">
        <w:rPr>
          <w:lang w:val="en-US"/>
        </w:rPr>
        <w:t>,</w:t>
      </w:r>
      <w:r>
        <w:rPr>
          <w:lang w:val="en-US"/>
        </w:rPr>
        <w:t xml:space="preserve"> fol. 150</w:t>
      </w:r>
      <w:r>
        <w:rPr>
          <w:vertAlign w:val="superscript"/>
          <w:lang w:val="en-US"/>
        </w:rPr>
        <w:t>v</w:t>
      </w:r>
      <w:r w:rsidRPr="001725CE">
        <w:rPr>
          <w:lang w:val="en-US"/>
        </w:rPr>
        <w:t>–</w:t>
      </w:r>
      <w:r>
        <w:rPr>
          <w:lang w:val="en-US"/>
        </w:rPr>
        <w:t>151</w:t>
      </w:r>
      <w:r>
        <w:rPr>
          <w:vertAlign w:val="superscript"/>
          <w:lang w:val="en-US"/>
        </w:rPr>
        <w:t>v</w:t>
      </w:r>
      <w:r w:rsidR="003B6E5D">
        <w:rPr>
          <w:lang w:val="en-US"/>
        </w:rPr>
        <w:t xml:space="preserve"> (Introit 1</w:t>
      </w:r>
      <w:r>
        <w:rPr>
          <w:lang w:val="en-US"/>
        </w:rPr>
        <w:t>, Introit 2</w:t>
      </w:r>
      <w:r w:rsidR="003B6E5D">
        <w:rPr>
          <w:lang w:val="en-US"/>
        </w:rPr>
        <w:t>)</w:t>
      </w:r>
      <w:r>
        <w:rPr>
          <w:lang w:val="en-US"/>
        </w:rPr>
        <w:t>, fol. 155</w:t>
      </w:r>
      <w:r>
        <w:rPr>
          <w:vertAlign w:val="superscript"/>
          <w:lang w:val="en-US"/>
        </w:rPr>
        <w:t>r</w:t>
      </w:r>
      <w:r w:rsidR="003B6E5D">
        <w:rPr>
          <w:lang w:val="en-US"/>
        </w:rPr>
        <w:t xml:space="preserve"> (Alleluia 1)</w:t>
      </w:r>
      <w:r>
        <w:rPr>
          <w:lang w:val="en-US"/>
        </w:rPr>
        <w:t>, fol. 16</w:t>
      </w:r>
      <w:r>
        <w:rPr>
          <w:vertAlign w:val="superscript"/>
          <w:lang w:val="en-US"/>
        </w:rPr>
        <w:t>r–v</w:t>
      </w:r>
      <w:r w:rsidR="003B6E5D">
        <w:rPr>
          <w:lang w:val="en-US"/>
        </w:rPr>
        <w:t xml:space="preserve"> (Alleluia 2)</w:t>
      </w:r>
      <w:r>
        <w:rPr>
          <w:lang w:val="en-US"/>
        </w:rPr>
        <w:t>, fol</w:t>
      </w:r>
      <w:r w:rsidR="003B6E5D">
        <w:rPr>
          <w:lang w:val="en-US"/>
        </w:rPr>
        <w:t>s</w:t>
      </w:r>
      <w:r>
        <w:rPr>
          <w:lang w:val="en-US"/>
        </w:rPr>
        <w:t>.</w:t>
      </w:r>
      <w:r w:rsidR="003B6E5D">
        <w:rPr>
          <w:lang w:val="en-US"/>
        </w:rPr>
        <w:t xml:space="preserve"> </w:t>
      </w:r>
      <w:r>
        <w:rPr>
          <w:lang w:val="en-US"/>
        </w:rPr>
        <w:t>270</w:t>
      </w:r>
      <w:r>
        <w:rPr>
          <w:vertAlign w:val="superscript"/>
          <w:lang w:val="en-US"/>
        </w:rPr>
        <w:t>v</w:t>
      </w:r>
      <w:r>
        <w:rPr>
          <w:lang w:val="en-US"/>
        </w:rPr>
        <w:t>–272</w:t>
      </w:r>
      <w:r>
        <w:rPr>
          <w:vertAlign w:val="superscript"/>
          <w:lang w:val="en-US"/>
        </w:rPr>
        <w:t>r</w:t>
      </w:r>
      <w:r w:rsidR="003B6E5D">
        <w:rPr>
          <w:lang w:val="en-US"/>
        </w:rPr>
        <w:t xml:space="preserve"> (Sequence 1</w:t>
      </w:r>
      <w:r>
        <w:rPr>
          <w:lang w:val="en-US"/>
        </w:rPr>
        <w:t>, Sequence 2</w:t>
      </w:r>
      <w:r w:rsidR="003B6E5D">
        <w:rPr>
          <w:lang w:val="en-US"/>
        </w:rPr>
        <w:t>)</w:t>
      </w:r>
      <w:r>
        <w:rPr>
          <w:lang w:val="en-US"/>
        </w:rPr>
        <w:t>, and fol. 156</w:t>
      </w:r>
      <w:r>
        <w:rPr>
          <w:vertAlign w:val="superscript"/>
          <w:lang w:val="en-US"/>
        </w:rPr>
        <w:t>v</w:t>
      </w:r>
      <w:r w:rsidR="003B6E5D">
        <w:rPr>
          <w:lang w:val="en-US"/>
        </w:rPr>
        <w:t xml:space="preserve"> (Communion)</w:t>
      </w:r>
      <w:r>
        <w:rPr>
          <w:lang w:val="en-US"/>
        </w:rPr>
        <w:t xml:space="preserve">. </w:t>
      </w:r>
      <w:r w:rsidR="003B6E5D">
        <w:rPr>
          <w:lang w:val="en-US"/>
        </w:rPr>
        <w:t xml:space="preserve">Compared to this liturgical source </w:t>
      </w:r>
      <w:r>
        <w:rPr>
          <w:lang w:val="en-US"/>
        </w:rPr>
        <w:t>the chant is</w:t>
      </w:r>
      <w:r w:rsidR="003B6E5D">
        <w:rPr>
          <w:lang w:val="en-US"/>
        </w:rPr>
        <w:t xml:space="preserve"> </w:t>
      </w:r>
      <w:r>
        <w:rPr>
          <w:lang w:val="en-US"/>
        </w:rPr>
        <w:t xml:space="preserve">featured </w:t>
      </w:r>
      <w:r w:rsidR="003B6E5D">
        <w:rPr>
          <w:lang w:val="en-US"/>
        </w:rPr>
        <w:t>mostly in the tenor and without transposition</w:t>
      </w:r>
      <w:r>
        <w:rPr>
          <w:lang w:val="en-US"/>
        </w:rPr>
        <w:t xml:space="preserve"> </w:t>
      </w:r>
      <w:r w:rsidR="003B6E5D">
        <w:rPr>
          <w:lang w:val="en-US"/>
        </w:rPr>
        <w:t xml:space="preserve">(i.e., in </w:t>
      </w:r>
      <w:r>
        <w:rPr>
          <w:lang w:val="en-US"/>
        </w:rPr>
        <w:t xml:space="preserve">Introit 1, </w:t>
      </w:r>
      <w:r w:rsidR="003B6E5D">
        <w:rPr>
          <w:lang w:val="en-US"/>
        </w:rPr>
        <w:t xml:space="preserve">both </w:t>
      </w:r>
      <w:r>
        <w:rPr>
          <w:lang w:val="en-US"/>
        </w:rPr>
        <w:t xml:space="preserve">Alleluias, </w:t>
      </w:r>
      <w:r w:rsidR="003B6E5D">
        <w:rPr>
          <w:lang w:val="en-US"/>
        </w:rPr>
        <w:t xml:space="preserve">both </w:t>
      </w:r>
      <w:r>
        <w:rPr>
          <w:lang w:val="en-US"/>
        </w:rPr>
        <w:t xml:space="preserve">Sequences, </w:t>
      </w:r>
      <w:r w:rsidR="003B6E5D">
        <w:rPr>
          <w:lang w:val="en-US"/>
        </w:rPr>
        <w:t xml:space="preserve">and the </w:t>
      </w:r>
      <w:r>
        <w:rPr>
          <w:lang w:val="en-US"/>
        </w:rPr>
        <w:t>Communion</w:t>
      </w:r>
      <w:r w:rsidR="003B6E5D">
        <w:rPr>
          <w:lang w:val="en-US"/>
        </w:rPr>
        <w:t>). In the Introit 2</w:t>
      </w:r>
      <w:r>
        <w:rPr>
          <w:lang w:val="en-US"/>
        </w:rPr>
        <w:t>, the chant</w:t>
      </w:r>
      <w:r w:rsidR="003B6E5D">
        <w:rPr>
          <w:lang w:val="en-US"/>
        </w:rPr>
        <w:t xml:space="preserve"> melody</w:t>
      </w:r>
      <w:r>
        <w:rPr>
          <w:lang w:val="en-US"/>
        </w:rPr>
        <w:t xml:space="preserve"> is transposed down a second. This might be explained by the fact, that in the </w:t>
      </w:r>
      <w:r>
        <w:rPr>
          <w:i/>
          <w:iCs/>
          <w:lang w:val="en-US"/>
        </w:rPr>
        <w:t xml:space="preserve">Graduale Pataviense </w:t>
      </w:r>
      <w:r>
        <w:rPr>
          <w:lang w:val="en-US"/>
        </w:rPr>
        <w:t xml:space="preserve">(1511) </w:t>
      </w:r>
      <w:r w:rsidR="003B6E5D">
        <w:rPr>
          <w:lang w:val="en-US"/>
        </w:rPr>
        <w:t xml:space="preserve">it </w:t>
      </w:r>
      <w:r>
        <w:rPr>
          <w:lang w:val="en-US"/>
        </w:rPr>
        <w:t xml:space="preserve">is based on a second mode, but featured in transposition on </w:t>
      </w:r>
      <w:r w:rsidR="003B6E5D">
        <w:rPr>
          <w:lang w:val="en-US"/>
        </w:rPr>
        <w:t>A.</w:t>
      </w:r>
      <w:r>
        <w:rPr>
          <w:lang w:val="en-US"/>
        </w:rPr>
        <w:t xml:space="preserve"> </w:t>
      </w:r>
      <w:r w:rsidR="003B6E5D">
        <w:rPr>
          <w:lang w:val="en-US"/>
        </w:rPr>
        <w:t>I</w:t>
      </w:r>
      <w:r>
        <w:rPr>
          <w:lang w:val="en-US"/>
        </w:rPr>
        <w:t xml:space="preserve">n </w:t>
      </w:r>
      <w:r w:rsidR="003B6E5D">
        <w:rPr>
          <w:lang w:val="en-US"/>
        </w:rPr>
        <w:t>the polyphonic</w:t>
      </w:r>
      <w:r>
        <w:rPr>
          <w:lang w:val="en-US"/>
        </w:rPr>
        <w:t xml:space="preserve"> setting</w:t>
      </w:r>
      <w:r w:rsidR="003B6E5D">
        <w:rPr>
          <w:lang w:val="en-US"/>
        </w:rPr>
        <w:t xml:space="preserve"> the plainchant melody</w:t>
      </w:r>
      <w:r>
        <w:rPr>
          <w:lang w:val="en-US"/>
        </w:rPr>
        <w:t xml:space="preserve"> is based on the second </w:t>
      </w:r>
      <w:r>
        <w:rPr>
          <w:lang w:val="en-US"/>
        </w:rPr>
        <w:lastRenderedPageBreak/>
        <w:t>mode</w:t>
      </w:r>
      <w:r w:rsidR="003B6E5D">
        <w:rPr>
          <w:lang w:val="en-US"/>
        </w:rPr>
        <w:t>, too,</w:t>
      </w:r>
      <w:r>
        <w:rPr>
          <w:lang w:val="en-US"/>
        </w:rPr>
        <w:t xml:space="preserve"> but featured on </w:t>
      </w:r>
      <w:r w:rsidR="003B6E5D">
        <w:rPr>
          <w:lang w:val="en-US"/>
        </w:rPr>
        <w:t>G</w:t>
      </w:r>
      <w:r>
        <w:rPr>
          <w:lang w:val="en-US"/>
        </w:rPr>
        <w:t>. It might, however, be possible, that a different chant source</w:t>
      </w:r>
      <w:r w:rsidR="003B6E5D">
        <w:rPr>
          <w:lang w:val="en-US"/>
        </w:rPr>
        <w:t xml:space="preserve"> was used as a model for the current polyphonic setting</w:t>
      </w:r>
      <w:r>
        <w:rPr>
          <w:lang w:val="en-US"/>
        </w:rPr>
        <w:t>.</w:t>
      </w:r>
    </w:p>
    <w:p w14:paraId="131E38E4" w14:textId="1BB8D615" w:rsidR="001178FA" w:rsidRPr="001178FA" w:rsidRDefault="001725CE">
      <w:pPr>
        <w:pStyle w:val="Textkrper"/>
        <w:rPr>
          <w:lang w:val="en-GB"/>
        </w:rPr>
      </w:pPr>
      <w:r>
        <w:rPr>
          <w:lang w:val="en-US"/>
        </w:rPr>
        <w:t xml:space="preserve">Despite </w:t>
      </w:r>
      <w:r w:rsidR="003B6E5D">
        <w:rPr>
          <w:lang w:val="en-US"/>
        </w:rPr>
        <w:t xml:space="preserve">the </w:t>
      </w:r>
      <w:r>
        <w:rPr>
          <w:lang w:val="en-US"/>
        </w:rPr>
        <w:t xml:space="preserve">transposition, </w:t>
      </w:r>
      <w:r w:rsidR="003B6E5D">
        <w:rPr>
          <w:lang w:val="en-US"/>
        </w:rPr>
        <w:t xml:space="preserve">the composer used </w:t>
      </w:r>
      <w:r>
        <w:rPr>
          <w:lang w:val="en-US"/>
        </w:rPr>
        <w:t xml:space="preserve">different ways </w:t>
      </w:r>
      <w:r w:rsidR="001178FA">
        <w:rPr>
          <w:lang w:val="en-US"/>
        </w:rPr>
        <w:t xml:space="preserve">in this cycle </w:t>
      </w:r>
      <w:r>
        <w:rPr>
          <w:lang w:val="en-US"/>
        </w:rPr>
        <w:t xml:space="preserve">to set the chant </w:t>
      </w:r>
      <w:r w:rsidR="001178FA">
        <w:rPr>
          <w:lang w:val="en-US"/>
        </w:rPr>
        <w:t>to music</w:t>
      </w:r>
      <w:r>
        <w:rPr>
          <w:lang w:val="en-US"/>
        </w:rPr>
        <w:t xml:space="preserve">. </w:t>
      </w:r>
      <w:r w:rsidR="001178FA" w:rsidRPr="001178FA">
        <w:rPr>
          <w:lang w:val="en-US"/>
        </w:rPr>
        <w:t xml:space="preserve">While the cantus firmus is strictly </w:t>
      </w:r>
      <w:r w:rsidR="001178FA">
        <w:rPr>
          <w:lang w:val="en-US"/>
        </w:rPr>
        <w:t>set</w:t>
      </w:r>
      <w:r w:rsidR="001178FA" w:rsidRPr="001178FA">
        <w:rPr>
          <w:lang w:val="en-US"/>
        </w:rPr>
        <w:t xml:space="preserve"> in Alleluia 2 and in the Sequences, it is more freely arranged in Introit 1 and in the </w:t>
      </w:r>
      <w:r w:rsidR="001178FA">
        <w:rPr>
          <w:lang w:val="en-US"/>
        </w:rPr>
        <w:t>Communion</w:t>
      </w:r>
      <w:r w:rsidR="001178FA" w:rsidRPr="001178FA">
        <w:rPr>
          <w:lang w:val="en-US"/>
        </w:rPr>
        <w:t>, whereby it is only roughly orientated towards the monophonic version.</w:t>
      </w:r>
    </w:p>
    <w:p w14:paraId="3BED7681" w14:textId="1E00B1FC" w:rsidR="00E40C14" w:rsidRPr="001178FA" w:rsidRDefault="001178FA">
      <w:pPr>
        <w:pStyle w:val="Textkrper"/>
        <w:rPr>
          <w:lang w:val="en-US"/>
        </w:rPr>
      </w:pPr>
      <w:r w:rsidRPr="001178FA">
        <w:rPr>
          <w:lang w:val="en-US"/>
        </w:rPr>
        <w:t xml:space="preserve">Although the </w:t>
      </w:r>
      <w:r>
        <w:rPr>
          <w:lang w:val="en-US"/>
        </w:rPr>
        <w:t>S</w:t>
      </w:r>
      <w:r w:rsidRPr="001178FA">
        <w:rPr>
          <w:lang w:val="en-US"/>
        </w:rPr>
        <w:t xml:space="preserve">equences are conceived </w:t>
      </w:r>
      <w:r>
        <w:rPr>
          <w:lang w:val="en-US"/>
        </w:rPr>
        <w:t>for alternatim performance</w:t>
      </w:r>
      <w:r w:rsidRPr="001178FA">
        <w:rPr>
          <w:lang w:val="en-US"/>
        </w:rPr>
        <w:t xml:space="preserve"> </w:t>
      </w:r>
      <w:r>
        <w:rPr>
          <w:lang w:val="en-US"/>
        </w:rPr>
        <w:t>(</w:t>
      </w:r>
      <w:r w:rsidRPr="001178FA">
        <w:rPr>
          <w:lang w:val="en-US"/>
        </w:rPr>
        <w:t>as usual</w:t>
      </w:r>
      <w:r>
        <w:rPr>
          <w:lang w:val="en-US"/>
        </w:rPr>
        <w:t>)</w:t>
      </w:r>
      <w:r w:rsidRPr="001178FA">
        <w:rPr>
          <w:lang w:val="en-US"/>
        </w:rPr>
        <w:t xml:space="preserve">, the otherwise strictly adhered to pattern is broken up </w:t>
      </w:r>
      <w:r>
        <w:rPr>
          <w:lang w:val="en-US"/>
        </w:rPr>
        <w:t>at the beginning: i</w:t>
      </w:r>
      <w:r w:rsidRPr="001178FA">
        <w:rPr>
          <w:lang w:val="en-US"/>
        </w:rPr>
        <w:t xml:space="preserve">n </w:t>
      </w:r>
      <w:r>
        <w:rPr>
          <w:lang w:val="en-US"/>
        </w:rPr>
        <w:t>S</w:t>
      </w:r>
      <w:r w:rsidRPr="001178FA">
        <w:rPr>
          <w:lang w:val="en-US"/>
        </w:rPr>
        <w:t>equence 1, vv. 1 and 2 are to be performed in polyphony, and only from v. 4 onwards are all even verses set regularly alternating with monophonic verses</w:t>
      </w:r>
      <w:r>
        <w:rPr>
          <w:lang w:val="en-US"/>
        </w:rPr>
        <w:t xml:space="preserve">. </w:t>
      </w:r>
      <w:r w:rsidRPr="001178FA">
        <w:rPr>
          <w:lang w:val="en-US"/>
        </w:rPr>
        <w:t>In Sequence 2, the polyphonic setting of v. 1 is followed by the two verses 2 and 3 in monophon</w:t>
      </w:r>
      <w:r>
        <w:rPr>
          <w:lang w:val="en-US"/>
        </w:rPr>
        <w:t>y</w:t>
      </w:r>
      <w:r w:rsidRPr="001178FA">
        <w:rPr>
          <w:lang w:val="en-US"/>
        </w:rPr>
        <w:t>, so that here too the regular pattern does not begin until v. 4.</w:t>
      </w:r>
    </w:p>
    <w:p w14:paraId="1FE7F75A" w14:textId="77777777" w:rsidR="00E40C14" w:rsidRDefault="001725CE">
      <w:pPr>
        <w:pStyle w:val="berschrift2"/>
        <w:numPr>
          <w:ilvl w:val="1"/>
          <w:numId w:val="1"/>
        </w:numPr>
        <w:rPr>
          <w:lang w:val="en-GB"/>
        </w:rPr>
      </w:pPr>
      <w:r>
        <w:rPr>
          <w:lang w:val="en-GB"/>
        </w:rPr>
        <w:t>Unique Source</w:t>
      </w:r>
    </w:p>
    <w:tbl>
      <w:tblPr>
        <w:tblW w:w="8900" w:type="dxa"/>
        <w:tblInd w:w="17" w:type="dxa"/>
        <w:tblLayout w:type="fixed"/>
        <w:tblLook w:val="0000" w:firstRow="0" w:lastRow="0" w:firstColumn="0" w:lastColumn="0" w:noHBand="0" w:noVBand="0"/>
      </w:tblPr>
      <w:tblGrid>
        <w:gridCol w:w="809"/>
        <w:gridCol w:w="8091"/>
      </w:tblGrid>
      <w:tr w:rsidR="00E40C14" w:rsidRPr="00C66007" w14:paraId="641E1A99" w14:textId="77777777">
        <w:tc>
          <w:tcPr>
            <w:tcW w:w="809" w:type="dxa"/>
          </w:tcPr>
          <w:p w14:paraId="2108F763" w14:textId="77777777" w:rsidR="00E40C14" w:rsidRDefault="001725CE">
            <w:pPr>
              <w:pStyle w:val="Textkrper"/>
              <w:widowControl w:val="0"/>
              <w:rPr>
                <w:b/>
                <w:szCs w:val="22"/>
                <w:lang w:val="en-GB"/>
              </w:rPr>
            </w:pPr>
            <w:r>
              <w:rPr>
                <w:b/>
                <w:szCs w:val="22"/>
                <w:lang w:val="en-GB"/>
              </w:rPr>
              <w:t>Mun</w:t>
            </w:r>
            <w:r>
              <w:rPr>
                <w:b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8090" w:type="dxa"/>
          </w:tcPr>
          <w:p w14:paraId="70075393" w14:textId="77777777" w:rsidR="00E40C14" w:rsidRDefault="001725CE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D-Mbs Mus.ms. 30, [nos. 15–21], fols. 81</w:t>
            </w:r>
            <w:r>
              <w:rPr>
                <w:szCs w:val="22"/>
                <w:vertAlign w:val="superscript"/>
                <w:lang w:val="en-GB"/>
              </w:rPr>
              <w:t>v</w:t>
            </w:r>
            <w:r>
              <w:rPr>
                <w:szCs w:val="22"/>
                <w:lang w:val="en-GB"/>
              </w:rPr>
              <w:t>–121</w:t>
            </w:r>
            <w:r>
              <w:rPr>
                <w:szCs w:val="22"/>
                <w:vertAlign w:val="superscript"/>
                <w:lang w:val="en-GB"/>
              </w:rPr>
              <w:t>r</w:t>
            </w:r>
            <w:r>
              <w:rPr>
                <w:szCs w:val="22"/>
                <w:lang w:val="en-GB"/>
              </w:rPr>
              <w:t xml:space="preserve">, (D, Ct1, Ct2, T1, T2, V, B), anon., headings: </w:t>
            </w:r>
            <w:r>
              <w:rPr>
                <w:i/>
                <w:iCs/>
                <w:szCs w:val="22"/>
                <w:lang w:val="en-GB"/>
              </w:rPr>
              <w:t>De Martyrib</w:t>
            </w:r>
            <w:r>
              <w:rPr>
                <w:szCs w:val="22"/>
                <w:lang w:val="en-GB"/>
              </w:rPr>
              <w:t>[</w:t>
            </w:r>
            <w:r>
              <w:rPr>
                <w:i/>
                <w:iCs/>
                <w:szCs w:val="22"/>
                <w:lang w:val="en-GB"/>
              </w:rPr>
              <w:t>us</w:t>
            </w:r>
            <w:r>
              <w:rPr>
                <w:szCs w:val="22"/>
                <w:lang w:val="en-GB"/>
              </w:rPr>
              <w:t>], text in all voices</w:t>
            </w:r>
          </w:p>
        </w:tc>
      </w:tr>
    </w:tbl>
    <w:p w14:paraId="71EF4482" w14:textId="77777777" w:rsidR="00E40C14" w:rsidRDefault="001725CE">
      <w:pPr>
        <w:pStyle w:val="berschrift2"/>
        <w:numPr>
          <w:ilvl w:val="1"/>
          <w:numId w:val="1"/>
        </w:numPr>
        <w:rPr>
          <w:lang w:val="en-GB"/>
        </w:rPr>
      </w:pPr>
      <w:r>
        <w:rPr>
          <w:lang w:val="en-GB"/>
        </w:rPr>
        <w:t>Critical Notes</w:t>
      </w:r>
    </w:p>
    <w:p w14:paraId="032422C5" w14:textId="5FCA44D2" w:rsidR="00E40C14" w:rsidRDefault="001725CE">
      <w:pPr>
        <w:pStyle w:val="berschrift3"/>
        <w:numPr>
          <w:ilvl w:val="2"/>
          <w:numId w:val="1"/>
        </w:numPr>
        <w:rPr>
          <w:lang w:val="en-GB"/>
        </w:rPr>
      </w:pPr>
      <w:r>
        <w:rPr>
          <w:i/>
          <w:iCs/>
          <w:lang w:val="en-GB"/>
        </w:rPr>
        <w:t>Introit</w:t>
      </w:r>
      <w:r w:rsidR="00A12F9E">
        <w:rPr>
          <w:i/>
          <w:iCs/>
          <w:lang w:val="en-GB"/>
        </w:rPr>
        <w:t xml:space="preserve"> </w:t>
      </w:r>
      <w:r>
        <w:rPr>
          <w:lang w:val="en-GB"/>
        </w:rPr>
        <w:t>1</w:t>
      </w:r>
    </w:p>
    <w:p w14:paraId="1C5696A4" w14:textId="77777777" w:rsidR="00E40C14" w:rsidRDefault="001725CE">
      <w:pPr>
        <w:pStyle w:val="berschrift3"/>
        <w:numPr>
          <w:ilvl w:val="2"/>
          <w:numId w:val="1"/>
        </w:numPr>
        <w:rPr>
          <w:lang w:val="en-GB"/>
        </w:rPr>
      </w:pPr>
      <w:r>
        <w:rPr>
          <w:lang w:val="en-GB"/>
        </w:rPr>
        <w:t>Clefs</w:t>
      </w:r>
    </w:p>
    <w:tbl>
      <w:tblPr>
        <w:tblW w:w="6885" w:type="dxa"/>
        <w:tblInd w:w="4" w:type="dxa"/>
        <w:tblLayout w:type="fixed"/>
        <w:tblLook w:val="04A0" w:firstRow="1" w:lastRow="0" w:firstColumn="1" w:lastColumn="0" w:noHBand="0" w:noVBand="1"/>
      </w:tblPr>
      <w:tblGrid>
        <w:gridCol w:w="2296"/>
        <w:gridCol w:w="2295"/>
        <w:gridCol w:w="2294"/>
      </w:tblGrid>
      <w:tr w:rsidR="001178FA" w14:paraId="71A8E3F2" w14:textId="77777777" w:rsidTr="001178FA">
        <w:tc>
          <w:tcPr>
            <w:tcW w:w="2296" w:type="dxa"/>
          </w:tcPr>
          <w:p w14:paraId="40DDD877" w14:textId="77777777" w:rsidR="001178FA" w:rsidRDefault="001178FA">
            <w:pPr>
              <w:pStyle w:val="Textkrper"/>
              <w:widowControl w:val="0"/>
              <w:numPr>
                <w:ilvl w:val="0"/>
                <w:numId w:val="3"/>
              </w:numPr>
              <w:overflowPunct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13</w:t>
            </w:r>
            <w:r>
              <w:rPr>
                <w:szCs w:val="22"/>
                <w:vertAlign w:val="subscript"/>
                <w:lang w:val="en-GB"/>
              </w:rPr>
              <w:t>1</w:t>
            </w:r>
            <w:r>
              <w:rPr>
                <w:szCs w:val="22"/>
                <w:lang w:val="en-GB"/>
              </w:rPr>
              <w:t>–30</w:t>
            </w:r>
            <w:r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5" w:type="dxa"/>
          </w:tcPr>
          <w:p w14:paraId="19C61145" w14:textId="77777777" w:rsidR="001178FA" w:rsidRDefault="001178FA">
            <w:pPr>
              <w:pStyle w:val="Textkrper"/>
              <w:widowControl w:val="0"/>
              <w:numPr>
                <w:ilvl w:val="0"/>
                <w:numId w:val="3"/>
              </w:numPr>
              <w:overflowPunct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Ct2</w:t>
            </w:r>
          </w:p>
        </w:tc>
        <w:tc>
          <w:tcPr>
            <w:tcW w:w="2294" w:type="dxa"/>
          </w:tcPr>
          <w:p w14:paraId="03A525D4" w14:textId="77777777" w:rsidR="001178FA" w:rsidRDefault="001178FA">
            <w:pPr>
              <w:pStyle w:val="Textkrper"/>
              <w:widowControl w:val="0"/>
              <w:numPr>
                <w:ilvl w:val="0"/>
                <w:numId w:val="3"/>
              </w:numPr>
              <w:overflowPunct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C3 clef</w:t>
            </w:r>
          </w:p>
        </w:tc>
      </w:tr>
    </w:tbl>
    <w:p w14:paraId="773DA203" w14:textId="77777777" w:rsidR="00E40C14" w:rsidRDefault="001725CE">
      <w:pPr>
        <w:pStyle w:val="berschrift3"/>
        <w:numPr>
          <w:ilvl w:val="2"/>
          <w:numId w:val="1"/>
        </w:numPr>
        <w:rPr>
          <w:lang w:val="en-GB"/>
        </w:rPr>
      </w:pPr>
      <w:r>
        <w:rPr>
          <w:lang w:val="en-GB"/>
        </w:rPr>
        <w:t>Ligatures</w:t>
      </w:r>
    </w:p>
    <w:tbl>
      <w:tblPr>
        <w:tblW w:w="6885" w:type="dxa"/>
        <w:tblInd w:w="4" w:type="dxa"/>
        <w:tblLayout w:type="fixed"/>
        <w:tblLook w:val="04A0" w:firstRow="1" w:lastRow="0" w:firstColumn="1" w:lastColumn="0" w:noHBand="0" w:noVBand="1"/>
      </w:tblPr>
      <w:tblGrid>
        <w:gridCol w:w="2296"/>
        <w:gridCol w:w="2295"/>
        <w:gridCol w:w="2294"/>
      </w:tblGrid>
      <w:tr w:rsidR="001178FA" w:rsidRPr="00C66007" w14:paraId="28D0BA11" w14:textId="77777777" w:rsidTr="001178FA">
        <w:tc>
          <w:tcPr>
            <w:tcW w:w="2296" w:type="dxa"/>
          </w:tcPr>
          <w:p w14:paraId="127D4AE6" w14:textId="77777777" w:rsidR="001178FA" w:rsidRDefault="001178FA">
            <w:pPr>
              <w:pStyle w:val="Textkrper"/>
              <w:widowControl w:val="0"/>
              <w:numPr>
                <w:ilvl w:val="0"/>
                <w:numId w:val="3"/>
              </w:numPr>
              <w:overflowPunct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69–70</w:t>
            </w:r>
          </w:p>
        </w:tc>
        <w:tc>
          <w:tcPr>
            <w:tcW w:w="2295" w:type="dxa"/>
          </w:tcPr>
          <w:p w14:paraId="6BAF0C21" w14:textId="77777777" w:rsidR="001178FA" w:rsidRDefault="001178FA">
            <w:pPr>
              <w:pStyle w:val="Textkrper"/>
              <w:widowControl w:val="0"/>
              <w:numPr>
                <w:ilvl w:val="0"/>
                <w:numId w:val="3"/>
              </w:numPr>
              <w:overflowPunct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</w:t>
            </w:r>
          </w:p>
        </w:tc>
        <w:tc>
          <w:tcPr>
            <w:tcW w:w="2294" w:type="dxa"/>
          </w:tcPr>
          <w:p w14:paraId="548FB99E" w14:textId="77777777" w:rsidR="001178FA" w:rsidRDefault="001178FA">
            <w:pPr>
              <w:pStyle w:val="Textkrper"/>
              <w:widowControl w:val="0"/>
              <w:numPr>
                <w:ilvl w:val="0"/>
                <w:numId w:val="3"/>
              </w:numPr>
              <w:overflowPunct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erroneously </w:t>
            </w:r>
            <w:r>
              <w:rPr>
                <w:i/>
                <w:iCs/>
                <w:szCs w:val="22"/>
                <w:lang w:val="en-GB"/>
              </w:rPr>
              <w:t>cum opposita proprietate</w:t>
            </w:r>
            <w:r>
              <w:rPr>
                <w:szCs w:val="22"/>
                <w:lang w:val="en-GB"/>
              </w:rPr>
              <w:t xml:space="preserve"> instead of </w:t>
            </w:r>
            <w:r>
              <w:rPr>
                <w:i/>
                <w:iCs/>
                <w:szCs w:val="22"/>
                <w:lang w:val="en-GB"/>
              </w:rPr>
              <w:t>recta</w:t>
            </w:r>
          </w:p>
        </w:tc>
      </w:tr>
    </w:tbl>
    <w:p w14:paraId="6A7EE595" w14:textId="77777777" w:rsidR="00E40C14" w:rsidRDefault="001725CE">
      <w:pPr>
        <w:pStyle w:val="berschrift3"/>
        <w:numPr>
          <w:ilvl w:val="2"/>
          <w:numId w:val="1"/>
        </w:numPr>
        <w:rPr>
          <w:lang w:val="en-GB"/>
        </w:rPr>
      </w:pPr>
      <w:r>
        <w:rPr>
          <w:lang w:val="en-GB"/>
        </w:rPr>
        <w:t>Textual variants and text placement</w:t>
      </w:r>
    </w:p>
    <w:tbl>
      <w:tblPr>
        <w:tblW w:w="6886" w:type="dxa"/>
        <w:tblInd w:w="4" w:type="dxa"/>
        <w:tblLayout w:type="fixed"/>
        <w:tblLook w:val="04A0" w:firstRow="1" w:lastRow="0" w:firstColumn="1" w:lastColumn="0" w:noHBand="0" w:noVBand="1"/>
      </w:tblPr>
      <w:tblGrid>
        <w:gridCol w:w="2296"/>
        <w:gridCol w:w="2297"/>
        <w:gridCol w:w="2293"/>
      </w:tblGrid>
      <w:tr w:rsidR="001178FA" w:rsidRPr="00C66007" w14:paraId="377E35B9" w14:textId="77777777" w:rsidTr="001178FA">
        <w:tc>
          <w:tcPr>
            <w:tcW w:w="2296" w:type="dxa"/>
          </w:tcPr>
          <w:p w14:paraId="213A62F1" w14:textId="77777777" w:rsidR="001178FA" w:rsidRDefault="001178FA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75</w:t>
            </w:r>
            <w:r>
              <w:rPr>
                <w:szCs w:val="22"/>
                <w:vertAlign w:val="subscript"/>
                <w:lang w:val="en-GB"/>
              </w:rPr>
              <w:t>1</w:t>
            </w:r>
            <w:r>
              <w:rPr>
                <w:szCs w:val="22"/>
                <w:lang w:val="en-GB"/>
              </w:rPr>
              <w:t>–77</w:t>
            </w:r>
          </w:p>
        </w:tc>
        <w:tc>
          <w:tcPr>
            <w:tcW w:w="2297" w:type="dxa"/>
          </w:tcPr>
          <w:p w14:paraId="57F27AE9" w14:textId="77777777" w:rsidR="001178FA" w:rsidRDefault="001178FA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3" w:type="dxa"/>
          </w:tcPr>
          <w:p w14:paraId="2BB77131" w14:textId="77777777" w:rsidR="001178FA" w:rsidRDefault="001178FA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erroneously </w:t>
            </w:r>
            <w:r>
              <w:rPr>
                <w:i/>
                <w:iCs/>
                <w:szCs w:val="22"/>
                <w:lang w:val="en-GB"/>
              </w:rPr>
              <w:t>Dominono</w:t>
            </w:r>
            <w:r>
              <w:rPr>
                <w:szCs w:val="22"/>
                <w:lang w:val="en-GB"/>
              </w:rPr>
              <w:t xml:space="preserve"> (at page turn)</w:t>
            </w:r>
          </w:p>
        </w:tc>
      </w:tr>
      <w:tr w:rsidR="001178FA" w14:paraId="5FB81CBF" w14:textId="77777777" w:rsidTr="001178FA">
        <w:tc>
          <w:tcPr>
            <w:tcW w:w="2296" w:type="dxa"/>
          </w:tcPr>
          <w:p w14:paraId="7FDFDAA3" w14:textId="77777777" w:rsidR="001178FA" w:rsidRDefault="001178FA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83</w:t>
            </w:r>
            <w:r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7" w:type="dxa"/>
          </w:tcPr>
          <w:p w14:paraId="49D396A6" w14:textId="77777777" w:rsidR="001178FA" w:rsidRDefault="001178FA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93" w:type="dxa"/>
          </w:tcPr>
          <w:p w14:paraId="2B5B116C" w14:textId="77777777" w:rsidR="001178FA" w:rsidRDefault="001178FA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erroneously -</w:t>
            </w:r>
            <w:r>
              <w:rPr>
                <w:i/>
                <w:iCs/>
                <w:szCs w:val="22"/>
                <w:lang w:val="en-GB"/>
              </w:rPr>
              <w:t>cto</w:t>
            </w:r>
          </w:p>
        </w:tc>
      </w:tr>
    </w:tbl>
    <w:p w14:paraId="3533B44A" w14:textId="77777777" w:rsidR="00E40C14" w:rsidRDefault="001725CE">
      <w:pPr>
        <w:pStyle w:val="berschrift3"/>
        <w:rPr>
          <w:lang w:val="en-GB"/>
        </w:rPr>
      </w:pPr>
      <w:r>
        <w:rPr>
          <w:i/>
          <w:iCs/>
          <w:lang w:val="en-GB"/>
        </w:rPr>
        <w:t>Introit</w:t>
      </w:r>
      <w:bookmarkStart w:id="0" w:name="_GoBack_Kopie_1"/>
      <w:bookmarkEnd w:id="0"/>
      <w:r>
        <w:rPr>
          <w:i/>
          <w:iCs/>
          <w:lang w:val="en-GB"/>
        </w:rPr>
        <w:t xml:space="preserve"> </w:t>
      </w:r>
      <w:r>
        <w:rPr>
          <w:lang w:val="en-GB"/>
        </w:rPr>
        <w:t>2</w:t>
      </w:r>
    </w:p>
    <w:p w14:paraId="1B9839C0" w14:textId="77777777" w:rsidR="00E40C14" w:rsidRDefault="001725CE">
      <w:pPr>
        <w:pStyle w:val="berschrift3"/>
        <w:numPr>
          <w:ilvl w:val="2"/>
          <w:numId w:val="1"/>
        </w:numPr>
        <w:rPr>
          <w:lang w:val="en-GB"/>
        </w:rPr>
      </w:pPr>
      <w:r>
        <w:rPr>
          <w:lang w:val="en-GB"/>
        </w:rPr>
        <w:t>Staff signatures</w:t>
      </w:r>
    </w:p>
    <w:tbl>
      <w:tblPr>
        <w:tblW w:w="6886" w:type="dxa"/>
        <w:tblInd w:w="4" w:type="dxa"/>
        <w:tblLayout w:type="fixed"/>
        <w:tblLook w:val="04A0" w:firstRow="1" w:lastRow="0" w:firstColumn="1" w:lastColumn="0" w:noHBand="0" w:noVBand="1"/>
      </w:tblPr>
      <w:tblGrid>
        <w:gridCol w:w="2296"/>
        <w:gridCol w:w="2297"/>
        <w:gridCol w:w="2293"/>
      </w:tblGrid>
      <w:tr w:rsidR="001178FA" w14:paraId="068A29F6" w14:textId="77777777" w:rsidTr="001178FA">
        <w:tc>
          <w:tcPr>
            <w:tcW w:w="2296" w:type="dxa"/>
          </w:tcPr>
          <w:p w14:paraId="39EC3D70" w14:textId="77777777" w:rsidR="001178FA" w:rsidRDefault="001178FA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7</w:t>
            </w:r>
            <w:r>
              <w:rPr>
                <w:szCs w:val="22"/>
                <w:vertAlign w:val="subscript"/>
                <w:lang w:val="en-GB"/>
              </w:rPr>
              <w:t>1</w:t>
            </w:r>
            <w:r>
              <w:rPr>
                <w:szCs w:val="22"/>
                <w:lang w:val="en-GB"/>
              </w:rPr>
              <w:t>–12</w:t>
            </w:r>
            <w:r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7" w:type="dxa"/>
          </w:tcPr>
          <w:p w14:paraId="36FDBE7D" w14:textId="77777777" w:rsidR="001178FA" w:rsidRDefault="001178FA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Ct1</w:t>
            </w:r>
          </w:p>
        </w:tc>
        <w:tc>
          <w:tcPr>
            <w:tcW w:w="2293" w:type="dxa"/>
          </w:tcPr>
          <w:p w14:paraId="6B390BE4" w14:textId="6E256900" w:rsidR="001178FA" w:rsidRDefault="001178FA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no </w:t>
            </w:r>
            <w:r>
              <w:rPr>
                <w:i/>
                <w:iCs/>
                <w:szCs w:val="22"/>
                <w:lang w:val="en-GB"/>
              </w:rPr>
              <w:t>b</w:t>
            </w:r>
            <w:r w:rsidR="00A12F9E">
              <w:rPr>
                <w:szCs w:val="22"/>
                <w:lang w:val="en-GB"/>
              </w:rPr>
              <w:t>{</w:t>
            </w:r>
            <w:r w:rsidR="00A12F9E" w:rsidRPr="00A12F9E">
              <w:rPr>
                <w:szCs w:val="22"/>
                <w:highlight w:val="cyan"/>
                <w:lang w:val="en-GB"/>
              </w:rPr>
              <w:t>flat</w:t>
            </w:r>
            <w:r w:rsidR="00A12F9E">
              <w:rPr>
                <w:szCs w:val="22"/>
                <w:lang w:val="en-GB"/>
              </w:rPr>
              <w:t>}</w:t>
            </w:r>
          </w:p>
        </w:tc>
      </w:tr>
      <w:tr w:rsidR="001178FA" w:rsidRPr="00A12F9E" w14:paraId="1CFAFE07" w14:textId="77777777" w:rsidTr="001178FA">
        <w:tc>
          <w:tcPr>
            <w:tcW w:w="2296" w:type="dxa"/>
          </w:tcPr>
          <w:p w14:paraId="7D7866DB" w14:textId="77777777" w:rsidR="001178FA" w:rsidRDefault="001178FA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9</w:t>
            </w:r>
            <w:r>
              <w:rPr>
                <w:szCs w:val="22"/>
                <w:vertAlign w:val="subscript"/>
                <w:lang w:val="en-GB"/>
              </w:rPr>
              <w:t>3</w:t>
            </w:r>
            <w:r>
              <w:rPr>
                <w:szCs w:val="22"/>
                <w:lang w:val="en-GB"/>
              </w:rPr>
              <w:t>–12</w:t>
            </w:r>
            <w:r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7" w:type="dxa"/>
          </w:tcPr>
          <w:p w14:paraId="0F0ECB02" w14:textId="77777777" w:rsidR="001178FA" w:rsidRDefault="001178FA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Ct2</w:t>
            </w:r>
          </w:p>
        </w:tc>
        <w:tc>
          <w:tcPr>
            <w:tcW w:w="2293" w:type="dxa"/>
          </w:tcPr>
          <w:p w14:paraId="13076003" w14:textId="49BE3B29" w:rsidR="001178FA" w:rsidRDefault="001178FA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lower </w:t>
            </w:r>
            <w:r>
              <w:rPr>
                <w:i/>
                <w:iCs/>
                <w:szCs w:val="22"/>
                <w:lang w:val="en-GB"/>
              </w:rPr>
              <w:t>b</w:t>
            </w:r>
            <w:r w:rsidR="00A12F9E">
              <w:rPr>
                <w:szCs w:val="22"/>
                <w:lang w:val="en-GB"/>
              </w:rPr>
              <w:t>{</w:t>
            </w:r>
            <w:r w:rsidR="00A12F9E" w:rsidRPr="00A12F9E">
              <w:rPr>
                <w:szCs w:val="22"/>
                <w:highlight w:val="cyan"/>
                <w:lang w:val="en-GB"/>
              </w:rPr>
              <w:t>flat</w:t>
            </w:r>
            <w:r w:rsidR="00A12F9E">
              <w:rPr>
                <w:szCs w:val="22"/>
                <w:lang w:val="en-GB"/>
              </w:rPr>
              <w:t>}</w:t>
            </w:r>
            <w:r>
              <w:rPr>
                <w:szCs w:val="22"/>
                <w:lang w:val="en-GB"/>
              </w:rPr>
              <w:t xml:space="preserve"> only</w:t>
            </w:r>
          </w:p>
        </w:tc>
      </w:tr>
      <w:tr w:rsidR="001178FA" w14:paraId="1497B9E9" w14:textId="77777777" w:rsidTr="001178FA">
        <w:tc>
          <w:tcPr>
            <w:tcW w:w="2296" w:type="dxa"/>
          </w:tcPr>
          <w:p w14:paraId="63F00917" w14:textId="77777777" w:rsidR="001178FA" w:rsidRDefault="001178FA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21</w:t>
            </w:r>
            <w:r>
              <w:rPr>
                <w:szCs w:val="22"/>
                <w:vertAlign w:val="subscript"/>
                <w:lang w:val="en-GB"/>
              </w:rPr>
              <w:t>1</w:t>
            </w:r>
            <w:r>
              <w:rPr>
                <w:szCs w:val="22"/>
                <w:lang w:val="en-GB"/>
              </w:rPr>
              <w:t>–28</w:t>
            </w:r>
          </w:p>
        </w:tc>
        <w:tc>
          <w:tcPr>
            <w:tcW w:w="2297" w:type="dxa"/>
          </w:tcPr>
          <w:p w14:paraId="0A999A31" w14:textId="77777777" w:rsidR="001178FA" w:rsidRDefault="001178FA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Ct2</w:t>
            </w:r>
          </w:p>
        </w:tc>
        <w:tc>
          <w:tcPr>
            <w:tcW w:w="2293" w:type="dxa"/>
          </w:tcPr>
          <w:p w14:paraId="07E91A04" w14:textId="1F94B823" w:rsidR="001178FA" w:rsidRDefault="001178FA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upper </w:t>
            </w:r>
            <w:r>
              <w:rPr>
                <w:i/>
                <w:iCs/>
                <w:szCs w:val="22"/>
                <w:lang w:val="en-GB"/>
              </w:rPr>
              <w:t>b</w:t>
            </w:r>
            <w:r w:rsidR="00A12F9E">
              <w:rPr>
                <w:szCs w:val="22"/>
                <w:lang w:val="en-GB"/>
              </w:rPr>
              <w:t>{</w:t>
            </w:r>
            <w:r w:rsidR="00A12F9E" w:rsidRPr="00A12F9E">
              <w:rPr>
                <w:szCs w:val="22"/>
                <w:highlight w:val="cyan"/>
                <w:lang w:val="en-GB"/>
              </w:rPr>
              <w:t>flat</w:t>
            </w:r>
            <w:r w:rsidR="00A12F9E">
              <w:rPr>
                <w:szCs w:val="22"/>
                <w:lang w:val="en-GB"/>
              </w:rPr>
              <w:t>}</w:t>
            </w:r>
            <w:r>
              <w:rPr>
                <w:szCs w:val="22"/>
                <w:lang w:val="en-GB"/>
              </w:rPr>
              <w:t xml:space="preserve"> only</w:t>
            </w:r>
          </w:p>
        </w:tc>
      </w:tr>
      <w:tr w:rsidR="001178FA" w14:paraId="1F0EFC9D" w14:textId="77777777" w:rsidTr="001178FA">
        <w:tc>
          <w:tcPr>
            <w:tcW w:w="2296" w:type="dxa"/>
          </w:tcPr>
          <w:p w14:paraId="1BC3EACD" w14:textId="77777777" w:rsidR="001178FA" w:rsidRDefault="001178FA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29</w:t>
            </w:r>
            <w:r>
              <w:rPr>
                <w:szCs w:val="22"/>
                <w:vertAlign w:val="subscript"/>
                <w:lang w:val="en-GB"/>
              </w:rPr>
              <w:t>1</w:t>
            </w:r>
            <w:r>
              <w:rPr>
                <w:szCs w:val="22"/>
                <w:lang w:val="en-GB"/>
              </w:rPr>
              <w:t>–43</w:t>
            </w:r>
          </w:p>
        </w:tc>
        <w:tc>
          <w:tcPr>
            <w:tcW w:w="2297" w:type="dxa"/>
          </w:tcPr>
          <w:p w14:paraId="46137511" w14:textId="77777777" w:rsidR="001178FA" w:rsidRDefault="001178FA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Ct2</w:t>
            </w:r>
          </w:p>
        </w:tc>
        <w:tc>
          <w:tcPr>
            <w:tcW w:w="2293" w:type="dxa"/>
          </w:tcPr>
          <w:p w14:paraId="66B09347" w14:textId="79DF6E72" w:rsidR="001178FA" w:rsidRDefault="001178FA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lower </w:t>
            </w:r>
            <w:r>
              <w:rPr>
                <w:i/>
                <w:iCs/>
                <w:szCs w:val="22"/>
                <w:lang w:val="en-GB"/>
              </w:rPr>
              <w:t>b</w:t>
            </w:r>
            <w:r w:rsidR="00A12F9E">
              <w:rPr>
                <w:szCs w:val="22"/>
                <w:lang w:val="en-GB"/>
              </w:rPr>
              <w:t>{</w:t>
            </w:r>
            <w:r w:rsidR="00A12F9E" w:rsidRPr="00A12F9E">
              <w:rPr>
                <w:szCs w:val="22"/>
                <w:highlight w:val="cyan"/>
                <w:lang w:val="en-GB"/>
              </w:rPr>
              <w:t>flat</w:t>
            </w:r>
            <w:r w:rsidR="00A12F9E">
              <w:rPr>
                <w:szCs w:val="22"/>
                <w:lang w:val="en-GB"/>
              </w:rPr>
              <w:t>}</w:t>
            </w:r>
            <w:r>
              <w:rPr>
                <w:szCs w:val="22"/>
                <w:lang w:val="en-GB"/>
              </w:rPr>
              <w:t xml:space="preserve"> only</w:t>
            </w:r>
          </w:p>
        </w:tc>
      </w:tr>
      <w:tr w:rsidR="001178FA" w14:paraId="15FC390C" w14:textId="77777777" w:rsidTr="001178FA">
        <w:tc>
          <w:tcPr>
            <w:tcW w:w="2296" w:type="dxa"/>
          </w:tcPr>
          <w:p w14:paraId="1CFDC324" w14:textId="77777777" w:rsidR="001178FA" w:rsidRDefault="001178FA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45</w:t>
            </w:r>
            <w:r>
              <w:rPr>
                <w:szCs w:val="22"/>
                <w:vertAlign w:val="subscript"/>
                <w:lang w:val="en-GB"/>
              </w:rPr>
              <w:t>1</w:t>
            </w:r>
            <w:r>
              <w:rPr>
                <w:szCs w:val="22"/>
                <w:lang w:val="en-GB"/>
              </w:rPr>
              <w:t>–48</w:t>
            </w:r>
          </w:p>
        </w:tc>
        <w:tc>
          <w:tcPr>
            <w:tcW w:w="2297" w:type="dxa"/>
          </w:tcPr>
          <w:p w14:paraId="4E340715" w14:textId="77777777" w:rsidR="001178FA" w:rsidRDefault="001178FA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93" w:type="dxa"/>
          </w:tcPr>
          <w:p w14:paraId="57C75B08" w14:textId="1FB7420C" w:rsidR="001178FA" w:rsidRDefault="001178FA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additional upper </w:t>
            </w:r>
            <w:r>
              <w:rPr>
                <w:i/>
                <w:iCs/>
                <w:szCs w:val="22"/>
                <w:lang w:val="en-GB"/>
              </w:rPr>
              <w:t>b</w:t>
            </w:r>
            <w:r w:rsidR="00A12F9E">
              <w:rPr>
                <w:szCs w:val="22"/>
                <w:lang w:val="en-GB"/>
              </w:rPr>
              <w:t>{</w:t>
            </w:r>
            <w:r w:rsidR="00A12F9E" w:rsidRPr="00A12F9E">
              <w:rPr>
                <w:szCs w:val="22"/>
                <w:highlight w:val="cyan"/>
                <w:lang w:val="en-GB"/>
              </w:rPr>
              <w:t>flat</w:t>
            </w:r>
            <w:r w:rsidR="00A12F9E">
              <w:rPr>
                <w:szCs w:val="22"/>
                <w:lang w:val="en-GB"/>
              </w:rPr>
              <w:t>}</w:t>
            </w:r>
          </w:p>
        </w:tc>
      </w:tr>
      <w:tr w:rsidR="001178FA" w14:paraId="4B24193F" w14:textId="77777777" w:rsidTr="001178FA">
        <w:tc>
          <w:tcPr>
            <w:tcW w:w="2296" w:type="dxa"/>
          </w:tcPr>
          <w:p w14:paraId="08252D7F" w14:textId="77777777" w:rsidR="001178FA" w:rsidRDefault="001178FA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63</w:t>
            </w:r>
            <w:r>
              <w:rPr>
                <w:szCs w:val="22"/>
                <w:vertAlign w:val="subscript"/>
                <w:lang w:val="en-GB"/>
              </w:rPr>
              <w:t>1</w:t>
            </w:r>
            <w:r>
              <w:rPr>
                <w:szCs w:val="22"/>
                <w:lang w:val="en-GB"/>
              </w:rPr>
              <w:t>–71</w:t>
            </w:r>
          </w:p>
        </w:tc>
        <w:tc>
          <w:tcPr>
            <w:tcW w:w="2297" w:type="dxa"/>
          </w:tcPr>
          <w:p w14:paraId="154F1417" w14:textId="77777777" w:rsidR="001178FA" w:rsidRDefault="001178FA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Ct2</w:t>
            </w:r>
          </w:p>
        </w:tc>
        <w:tc>
          <w:tcPr>
            <w:tcW w:w="2293" w:type="dxa"/>
          </w:tcPr>
          <w:p w14:paraId="6159BFE8" w14:textId="0785F14E" w:rsidR="001178FA" w:rsidRDefault="001178FA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lower </w:t>
            </w:r>
            <w:r>
              <w:rPr>
                <w:i/>
                <w:iCs/>
                <w:szCs w:val="22"/>
                <w:lang w:val="en-GB"/>
              </w:rPr>
              <w:t>b</w:t>
            </w:r>
            <w:r w:rsidR="00A12F9E">
              <w:rPr>
                <w:szCs w:val="22"/>
                <w:lang w:val="en-GB"/>
              </w:rPr>
              <w:t>{</w:t>
            </w:r>
            <w:r w:rsidR="00A12F9E" w:rsidRPr="00A12F9E">
              <w:rPr>
                <w:szCs w:val="22"/>
                <w:highlight w:val="cyan"/>
                <w:lang w:val="en-GB"/>
              </w:rPr>
              <w:t>flat</w:t>
            </w:r>
            <w:r w:rsidR="00A12F9E">
              <w:rPr>
                <w:szCs w:val="22"/>
                <w:lang w:val="en-GB"/>
              </w:rPr>
              <w:t>}</w:t>
            </w:r>
            <w:r>
              <w:rPr>
                <w:szCs w:val="22"/>
                <w:lang w:val="en-GB"/>
              </w:rPr>
              <w:t xml:space="preserve"> only</w:t>
            </w:r>
          </w:p>
        </w:tc>
      </w:tr>
      <w:tr w:rsidR="001178FA" w14:paraId="1135EAA8" w14:textId="77777777" w:rsidTr="001178FA">
        <w:tc>
          <w:tcPr>
            <w:tcW w:w="2296" w:type="dxa"/>
          </w:tcPr>
          <w:p w14:paraId="42E96A4A" w14:textId="77777777" w:rsidR="001178FA" w:rsidRDefault="001178FA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88</w:t>
            </w:r>
            <w:r>
              <w:rPr>
                <w:szCs w:val="22"/>
                <w:vertAlign w:val="subscript"/>
                <w:lang w:val="en-GB"/>
              </w:rPr>
              <w:t>1</w:t>
            </w:r>
            <w:r>
              <w:rPr>
                <w:szCs w:val="22"/>
                <w:lang w:val="en-GB"/>
              </w:rPr>
              <w:t>–96</w:t>
            </w:r>
          </w:p>
        </w:tc>
        <w:tc>
          <w:tcPr>
            <w:tcW w:w="2297" w:type="dxa"/>
          </w:tcPr>
          <w:p w14:paraId="0F9F8203" w14:textId="77777777" w:rsidR="001178FA" w:rsidRDefault="001178FA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93" w:type="dxa"/>
          </w:tcPr>
          <w:p w14:paraId="66DB96D2" w14:textId="2C4707EF" w:rsidR="001178FA" w:rsidRDefault="001178FA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additional </w:t>
            </w:r>
            <w:r>
              <w:rPr>
                <w:i/>
                <w:iCs/>
                <w:szCs w:val="22"/>
                <w:lang w:val="en-GB"/>
              </w:rPr>
              <w:t>e</w:t>
            </w:r>
            <w:r w:rsidR="00A12F9E">
              <w:rPr>
                <w:szCs w:val="22"/>
                <w:lang w:val="en-GB"/>
              </w:rPr>
              <w:t>{</w:t>
            </w:r>
            <w:r w:rsidR="00A12F9E" w:rsidRPr="00A12F9E">
              <w:rPr>
                <w:szCs w:val="22"/>
                <w:highlight w:val="cyan"/>
                <w:lang w:val="en-GB"/>
              </w:rPr>
              <w:t>flat</w:t>
            </w:r>
            <w:r w:rsidR="00A12F9E">
              <w:rPr>
                <w:szCs w:val="22"/>
                <w:lang w:val="en-GB"/>
              </w:rPr>
              <w:t>}</w:t>
            </w:r>
          </w:p>
        </w:tc>
      </w:tr>
    </w:tbl>
    <w:p w14:paraId="5C77E5E1" w14:textId="77777777" w:rsidR="00E40C14" w:rsidRDefault="001725CE">
      <w:pPr>
        <w:pStyle w:val="berschrift3"/>
        <w:numPr>
          <w:ilvl w:val="2"/>
          <w:numId w:val="1"/>
        </w:numPr>
        <w:rPr>
          <w:lang w:val="en-GB"/>
        </w:rPr>
      </w:pPr>
      <w:r>
        <w:rPr>
          <w:i/>
          <w:iCs/>
          <w:lang w:val="en-GB"/>
        </w:rPr>
        <w:t xml:space="preserve">Alleluia </w:t>
      </w:r>
      <w:r>
        <w:rPr>
          <w:lang w:val="en-GB"/>
        </w:rPr>
        <w:t>2</w:t>
      </w:r>
    </w:p>
    <w:p w14:paraId="7EBAC113" w14:textId="77777777" w:rsidR="00E40C14" w:rsidRDefault="001725CE">
      <w:pPr>
        <w:pStyle w:val="berschrift3"/>
        <w:numPr>
          <w:ilvl w:val="2"/>
          <w:numId w:val="1"/>
        </w:numPr>
        <w:rPr>
          <w:lang w:val="en-GB"/>
        </w:rPr>
      </w:pPr>
      <w:r>
        <w:rPr>
          <w:lang w:val="en-GB"/>
        </w:rPr>
        <w:t>Clefs</w:t>
      </w:r>
    </w:p>
    <w:tbl>
      <w:tblPr>
        <w:tblW w:w="6886" w:type="dxa"/>
        <w:tblInd w:w="4" w:type="dxa"/>
        <w:tblLayout w:type="fixed"/>
        <w:tblLook w:val="04A0" w:firstRow="1" w:lastRow="0" w:firstColumn="1" w:lastColumn="0" w:noHBand="0" w:noVBand="1"/>
      </w:tblPr>
      <w:tblGrid>
        <w:gridCol w:w="2296"/>
        <w:gridCol w:w="2297"/>
        <w:gridCol w:w="2293"/>
      </w:tblGrid>
      <w:tr w:rsidR="001178FA" w14:paraId="0A5A2E4D" w14:textId="77777777" w:rsidTr="001178FA">
        <w:tc>
          <w:tcPr>
            <w:tcW w:w="2296" w:type="dxa"/>
          </w:tcPr>
          <w:p w14:paraId="5D8DFC06" w14:textId="77777777" w:rsidR="001178FA" w:rsidRDefault="001178FA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t>22–66</w:t>
            </w:r>
          </w:p>
        </w:tc>
        <w:tc>
          <w:tcPr>
            <w:tcW w:w="2297" w:type="dxa"/>
          </w:tcPr>
          <w:p w14:paraId="2B0A516A" w14:textId="77777777" w:rsidR="001178FA" w:rsidRDefault="001178FA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3" w:type="dxa"/>
          </w:tcPr>
          <w:p w14:paraId="0F92B5EE" w14:textId="77777777" w:rsidR="001178FA" w:rsidRDefault="001178FA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C3 clef</w:t>
            </w:r>
          </w:p>
        </w:tc>
      </w:tr>
      <w:tr w:rsidR="001178FA" w14:paraId="12866D04" w14:textId="77777777" w:rsidTr="001178FA">
        <w:tc>
          <w:tcPr>
            <w:tcW w:w="2296" w:type="dxa"/>
          </w:tcPr>
          <w:p w14:paraId="40AEF459" w14:textId="77777777" w:rsidR="001178FA" w:rsidRDefault="001178FA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37</w:t>
            </w:r>
            <w:r>
              <w:rPr>
                <w:szCs w:val="22"/>
                <w:vertAlign w:val="subscript"/>
                <w:lang w:val="en-GB"/>
              </w:rPr>
              <w:t>2</w:t>
            </w:r>
            <w:r>
              <w:rPr>
                <w:szCs w:val="22"/>
                <w:lang w:val="en-GB"/>
              </w:rPr>
              <w:t>–52</w:t>
            </w:r>
            <w:r>
              <w:rPr>
                <w:szCs w:val="22"/>
                <w:vertAlign w:val="subscript"/>
                <w:lang w:val="en-GB"/>
              </w:rPr>
              <w:t>3</w:t>
            </w:r>
          </w:p>
        </w:tc>
        <w:tc>
          <w:tcPr>
            <w:tcW w:w="2297" w:type="dxa"/>
          </w:tcPr>
          <w:p w14:paraId="12E0D2E6" w14:textId="77777777" w:rsidR="001178FA" w:rsidRDefault="001178FA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93" w:type="dxa"/>
          </w:tcPr>
          <w:p w14:paraId="7B269747" w14:textId="77777777" w:rsidR="001178FA" w:rsidRDefault="001178FA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F3 clef</w:t>
            </w:r>
          </w:p>
        </w:tc>
      </w:tr>
    </w:tbl>
    <w:p w14:paraId="4A10ED6C" w14:textId="77777777" w:rsidR="00E40C14" w:rsidRDefault="001725CE">
      <w:pPr>
        <w:pStyle w:val="berschrift3"/>
        <w:numPr>
          <w:ilvl w:val="2"/>
          <w:numId w:val="1"/>
        </w:numPr>
        <w:rPr>
          <w:lang w:val="en-GB"/>
        </w:rPr>
      </w:pPr>
      <w:r>
        <w:rPr>
          <w:lang w:val="en-GB"/>
        </w:rPr>
        <w:t>Staff signatures</w:t>
      </w:r>
    </w:p>
    <w:tbl>
      <w:tblPr>
        <w:tblW w:w="6886" w:type="dxa"/>
        <w:tblInd w:w="4" w:type="dxa"/>
        <w:tblLayout w:type="fixed"/>
        <w:tblLook w:val="04A0" w:firstRow="1" w:lastRow="0" w:firstColumn="1" w:lastColumn="0" w:noHBand="0" w:noVBand="1"/>
      </w:tblPr>
      <w:tblGrid>
        <w:gridCol w:w="2296"/>
        <w:gridCol w:w="2297"/>
        <w:gridCol w:w="2293"/>
      </w:tblGrid>
      <w:tr w:rsidR="001178FA" w14:paraId="5591BD0F" w14:textId="77777777" w:rsidTr="001178FA">
        <w:tc>
          <w:tcPr>
            <w:tcW w:w="2296" w:type="dxa"/>
          </w:tcPr>
          <w:p w14:paraId="06712034" w14:textId="77777777" w:rsidR="001178FA" w:rsidRDefault="001178FA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12–16</w:t>
            </w:r>
          </w:p>
        </w:tc>
        <w:tc>
          <w:tcPr>
            <w:tcW w:w="2297" w:type="dxa"/>
          </w:tcPr>
          <w:p w14:paraId="3CED27CF" w14:textId="77777777" w:rsidR="001178FA" w:rsidRDefault="001178FA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3" w:type="dxa"/>
          </w:tcPr>
          <w:p w14:paraId="0036E8E8" w14:textId="1F9B47FA" w:rsidR="001178FA" w:rsidRDefault="001178FA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no </w:t>
            </w:r>
            <w:r>
              <w:rPr>
                <w:i/>
                <w:iCs/>
                <w:szCs w:val="22"/>
                <w:lang w:val="en-GB"/>
              </w:rPr>
              <w:t>b</w:t>
            </w:r>
            <w:r w:rsidR="00A12F9E">
              <w:rPr>
                <w:szCs w:val="22"/>
                <w:lang w:val="en-GB"/>
              </w:rPr>
              <w:t>{</w:t>
            </w:r>
            <w:r w:rsidR="00A12F9E" w:rsidRPr="00A12F9E">
              <w:rPr>
                <w:szCs w:val="22"/>
                <w:highlight w:val="cyan"/>
                <w:lang w:val="en-GB"/>
              </w:rPr>
              <w:t>flat</w:t>
            </w:r>
            <w:r w:rsidR="00A12F9E">
              <w:rPr>
                <w:szCs w:val="22"/>
                <w:lang w:val="en-GB"/>
              </w:rPr>
              <w:t>}</w:t>
            </w:r>
          </w:p>
        </w:tc>
      </w:tr>
      <w:tr w:rsidR="001178FA" w14:paraId="00D3B1E9" w14:textId="77777777" w:rsidTr="001178FA">
        <w:tc>
          <w:tcPr>
            <w:tcW w:w="2296" w:type="dxa"/>
          </w:tcPr>
          <w:p w14:paraId="530ECBCE" w14:textId="77777777" w:rsidR="001178FA" w:rsidRDefault="001178FA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37</w:t>
            </w:r>
            <w:r>
              <w:rPr>
                <w:szCs w:val="22"/>
                <w:vertAlign w:val="subscript"/>
                <w:lang w:val="en-GB"/>
              </w:rPr>
              <w:t>2</w:t>
            </w:r>
            <w:r>
              <w:rPr>
                <w:szCs w:val="22"/>
                <w:lang w:val="en-GB"/>
              </w:rPr>
              <w:t>–52</w:t>
            </w:r>
            <w:r>
              <w:rPr>
                <w:szCs w:val="22"/>
                <w:vertAlign w:val="subscript"/>
                <w:lang w:val="en-GB"/>
              </w:rPr>
              <w:t>3</w:t>
            </w:r>
          </w:p>
        </w:tc>
        <w:tc>
          <w:tcPr>
            <w:tcW w:w="2297" w:type="dxa"/>
          </w:tcPr>
          <w:p w14:paraId="79AD8083" w14:textId="77777777" w:rsidR="001178FA" w:rsidRDefault="001178FA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93" w:type="dxa"/>
          </w:tcPr>
          <w:p w14:paraId="6FEA0BCD" w14:textId="60E25CBB" w:rsidR="001178FA" w:rsidRDefault="001178FA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additional upper </w:t>
            </w:r>
            <w:r>
              <w:rPr>
                <w:i/>
                <w:iCs/>
                <w:szCs w:val="22"/>
                <w:lang w:val="en-GB"/>
              </w:rPr>
              <w:t>b</w:t>
            </w:r>
            <w:r w:rsidR="00A12F9E">
              <w:rPr>
                <w:szCs w:val="22"/>
                <w:lang w:val="en-GB"/>
              </w:rPr>
              <w:t>{</w:t>
            </w:r>
            <w:r w:rsidR="00A12F9E" w:rsidRPr="00A12F9E">
              <w:rPr>
                <w:szCs w:val="22"/>
                <w:highlight w:val="cyan"/>
                <w:lang w:val="en-GB"/>
              </w:rPr>
              <w:t>flat</w:t>
            </w:r>
            <w:r w:rsidR="00A12F9E">
              <w:rPr>
                <w:szCs w:val="22"/>
                <w:lang w:val="en-GB"/>
              </w:rPr>
              <w:t>}</w:t>
            </w:r>
          </w:p>
        </w:tc>
      </w:tr>
    </w:tbl>
    <w:p w14:paraId="545CE3A0" w14:textId="77777777" w:rsidR="00E40C14" w:rsidRDefault="001725CE">
      <w:pPr>
        <w:pStyle w:val="berschrift3"/>
        <w:numPr>
          <w:ilvl w:val="2"/>
          <w:numId w:val="1"/>
        </w:numPr>
        <w:rPr>
          <w:lang w:val="en-GB"/>
        </w:rPr>
      </w:pPr>
      <w:r>
        <w:rPr>
          <w:lang w:val="en-GB"/>
        </w:rPr>
        <w:lastRenderedPageBreak/>
        <w:t>Textual variants and text placement</w:t>
      </w:r>
    </w:p>
    <w:tbl>
      <w:tblPr>
        <w:tblW w:w="6885" w:type="dxa"/>
        <w:tblInd w:w="4" w:type="dxa"/>
        <w:tblLayout w:type="fixed"/>
        <w:tblLook w:val="04A0" w:firstRow="1" w:lastRow="0" w:firstColumn="1" w:lastColumn="0" w:noHBand="0" w:noVBand="1"/>
      </w:tblPr>
      <w:tblGrid>
        <w:gridCol w:w="2296"/>
        <w:gridCol w:w="2295"/>
        <w:gridCol w:w="2294"/>
      </w:tblGrid>
      <w:tr w:rsidR="001178FA" w:rsidRPr="00C66007" w14:paraId="12C83116" w14:textId="77777777" w:rsidTr="001178FA">
        <w:tc>
          <w:tcPr>
            <w:tcW w:w="2296" w:type="dxa"/>
          </w:tcPr>
          <w:p w14:paraId="0A9562DF" w14:textId="77777777" w:rsidR="001178FA" w:rsidRDefault="001178FA">
            <w:pPr>
              <w:pStyle w:val="Textkrper"/>
              <w:widowControl w:val="0"/>
              <w:numPr>
                <w:ilvl w:val="0"/>
                <w:numId w:val="3"/>
              </w:numPr>
              <w:overflowPunct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27</w:t>
            </w:r>
            <w:r>
              <w:rPr>
                <w:szCs w:val="22"/>
                <w:vertAlign w:val="subscript"/>
                <w:lang w:val="en-GB"/>
              </w:rPr>
              <w:t>4</w:t>
            </w:r>
            <w:r>
              <w:rPr>
                <w:szCs w:val="22"/>
                <w:lang w:val="en-GB"/>
              </w:rPr>
              <w:t>–30</w:t>
            </w:r>
            <w:r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5" w:type="dxa"/>
          </w:tcPr>
          <w:p w14:paraId="1FFEB99D" w14:textId="77777777" w:rsidR="001178FA" w:rsidRDefault="001178FA">
            <w:pPr>
              <w:pStyle w:val="Textkrper"/>
              <w:widowControl w:val="0"/>
              <w:numPr>
                <w:ilvl w:val="0"/>
                <w:numId w:val="3"/>
              </w:numPr>
              <w:overflowPunct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4" w:type="dxa"/>
          </w:tcPr>
          <w:p w14:paraId="0F6AE462" w14:textId="77777777" w:rsidR="001178FA" w:rsidRDefault="001178FA">
            <w:pPr>
              <w:pStyle w:val="Textkrper"/>
              <w:widowControl w:val="0"/>
              <w:numPr>
                <w:ilvl w:val="0"/>
                <w:numId w:val="3"/>
              </w:numPr>
              <w:overflowPunct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erroneously </w:t>
            </w:r>
            <w:r>
              <w:rPr>
                <w:i/>
                <w:iCs/>
                <w:szCs w:val="22"/>
                <w:lang w:val="en-GB"/>
              </w:rPr>
              <w:t>collaudatus</w:t>
            </w:r>
            <w:r>
              <w:rPr>
                <w:szCs w:val="22"/>
                <w:lang w:val="en-GB"/>
              </w:rPr>
              <w:t xml:space="preserve"> instead of </w:t>
            </w:r>
            <w:r>
              <w:rPr>
                <w:i/>
                <w:iCs/>
                <w:szCs w:val="22"/>
                <w:lang w:val="en-GB"/>
              </w:rPr>
              <w:t>candidatus</w:t>
            </w:r>
          </w:p>
        </w:tc>
      </w:tr>
    </w:tbl>
    <w:p w14:paraId="250FD649" w14:textId="77777777" w:rsidR="00E40C14" w:rsidRDefault="001725CE">
      <w:pPr>
        <w:pStyle w:val="berschrift3"/>
        <w:numPr>
          <w:ilvl w:val="2"/>
          <w:numId w:val="1"/>
        </w:numPr>
        <w:rPr>
          <w:lang w:val="en-GB"/>
        </w:rPr>
      </w:pPr>
      <w:r>
        <w:rPr>
          <w:i/>
          <w:iCs/>
          <w:lang w:val="en-GB"/>
        </w:rPr>
        <w:t xml:space="preserve">Sequence </w:t>
      </w:r>
      <w:r>
        <w:rPr>
          <w:lang w:val="en-GB"/>
        </w:rPr>
        <w:t>1</w:t>
      </w:r>
    </w:p>
    <w:p w14:paraId="6B9C7852" w14:textId="77777777" w:rsidR="00E40C14" w:rsidRDefault="001725CE">
      <w:pPr>
        <w:pStyle w:val="berschrift3"/>
        <w:numPr>
          <w:ilvl w:val="2"/>
          <w:numId w:val="1"/>
        </w:numPr>
        <w:rPr>
          <w:lang w:val="en-GB"/>
        </w:rPr>
      </w:pPr>
      <w:r>
        <w:rPr>
          <w:lang w:val="en-GB"/>
        </w:rPr>
        <w:t>Variants in pitch and rhythm</w:t>
      </w:r>
    </w:p>
    <w:tbl>
      <w:tblPr>
        <w:tblW w:w="6885" w:type="dxa"/>
        <w:tblInd w:w="4" w:type="dxa"/>
        <w:tblLayout w:type="fixed"/>
        <w:tblLook w:val="04A0" w:firstRow="1" w:lastRow="0" w:firstColumn="1" w:lastColumn="0" w:noHBand="0" w:noVBand="1"/>
      </w:tblPr>
      <w:tblGrid>
        <w:gridCol w:w="2296"/>
        <w:gridCol w:w="2295"/>
        <w:gridCol w:w="2294"/>
      </w:tblGrid>
      <w:tr w:rsidR="001178FA" w14:paraId="64BC3E16" w14:textId="77777777" w:rsidTr="001178FA">
        <w:tc>
          <w:tcPr>
            <w:tcW w:w="2296" w:type="dxa"/>
          </w:tcPr>
          <w:p w14:paraId="6CC0DEC4" w14:textId="77777777" w:rsidR="001178FA" w:rsidRDefault="001178FA">
            <w:pPr>
              <w:pStyle w:val="Textkrper"/>
              <w:widowControl w:val="0"/>
              <w:numPr>
                <w:ilvl w:val="0"/>
                <w:numId w:val="3"/>
              </w:numPr>
              <w:overflowPunct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121–2</w:t>
            </w:r>
          </w:p>
        </w:tc>
        <w:tc>
          <w:tcPr>
            <w:tcW w:w="2295" w:type="dxa"/>
          </w:tcPr>
          <w:p w14:paraId="3E2F0482" w14:textId="77777777" w:rsidR="001178FA" w:rsidRDefault="001178FA">
            <w:pPr>
              <w:pStyle w:val="Textkrper"/>
              <w:widowControl w:val="0"/>
              <w:numPr>
                <w:ilvl w:val="0"/>
                <w:numId w:val="3"/>
              </w:numPr>
              <w:overflowPunct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4" w:type="dxa"/>
          </w:tcPr>
          <w:p w14:paraId="450B7CB6" w14:textId="77777777" w:rsidR="001178FA" w:rsidRDefault="001178FA">
            <w:pPr>
              <w:pStyle w:val="Textkrper"/>
              <w:widowControl w:val="0"/>
              <w:numPr>
                <w:ilvl w:val="0"/>
                <w:numId w:val="3"/>
              </w:numPr>
              <w:overflowPunct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Lo-rest missing</w:t>
            </w:r>
          </w:p>
        </w:tc>
      </w:tr>
    </w:tbl>
    <w:p w14:paraId="24A6C862" w14:textId="77777777" w:rsidR="00E40C14" w:rsidRDefault="001725CE">
      <w:pPr>
        <w:pStyle w:val="berschrift3"/>
        <w:numPr>
          <w:ilvl w:val="2"/>
          <w:numId w:val="1"/>
        </w:numPr>
        <w:rPr>
          <w:lang w:val="en-GB"/>
        </w:rPr>
      </w:pPr>
      <w:r>
        <w:rPr>
          <w:lang w:val="en-GB"/>
        </w:rPr>
        <w:t>Coloration</w:t>
      </w:r>
    </w:p>
    <w:tbl>
      <w:tblPr>
        <w:tblW w:w="6885" w:type="dxa"/>
        <w:tblInd w:w="4" w:type="dxa"/>
        <w:tblLayout w:type="fixed"/>
        <w:tblLook w:val="04A0" w:firstRow="1" w:lastRow="0" w:firstColumn="1" w:lastColumn="0" w:noHBand="0" w:noVBand="1"/>
      </w:tblPr>
      <w:tblGrid>
        <w:gridCol w:w="2296"/>
        <w:gridCol w:w="2295"/>
        <w:gridCol w:w="2294"/>
      </w:tblGrid>
      <w:tr w:rsidR="001178FA" w14:paraId="51D1088D" w14:textId="77777777" w:rsidTr="001178FA">
        <w:tc>
          <w:tcPr>
            <w:tcW w:w="2296" w:type="dxa"/>
          </w:tcPr>
          <w:p w14:paraId="2D620AC7" w14:textId="77777777" w:rsidR="001178FA" w:rsidRDefault="001178FA">
            <w:pPr>
              <w:pStyle w:val="Textkrper"/>
              <w:widowControl w:val="0"/>
              <w:numPr>
                <w:ilvl w:val="0"/>
                <w:numId w:val="3"/>
              </w:numPr>
              <w:overflowPunct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115</w:t>
            </w:r>
          </w:p>
        </w:tc>
        <w:tc>
          <w:tcPr>
            <w:tcW w:w="2295" w:type="dxa"/>
          </w:tcPr>
          <w:p w14:paraId="25445075" w14:textId="77777777" w:rsidR="001178FA" w:rsidRDefault="001178FA">
            <w:pPr>
              <w:pStyle w:val="Textkrper"/>
              <w:widowControl w:val="0"/>
              <w:numPr>
                <w:ilvl w:val="0"/>
                <w:numId w:val="3"/>
              </w:numPr>
              <w:overflowPunct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4" w:type="dxa"/>
          </w:tcPr>
          <w:p w14:paraId="5609D22E" w14:textId="77777777" w:rsidR="001178FA" w:rsidRDefault="001178FA">
            <w:pPr>
              <w:pStyle w:val="Textkrper"/>
              <w:widowControl w:val="0"/>
              <w:numPr>
                <w:ilvl w:val="0"/>
                <w:numId w:val="3"/>
              </w:numPr>
              <w:overflowPunct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erroneously no coloration</w:t>
            </w:r>
          </w:p>
        </w:tc>
      </w:tr>
    </w:tbl>
    <w:p w14:paraId="5B41DAE5" w14:textId="77777777" w:rsidR="00E40C14" w:rsidRDefault="001725CE">
      <w:pPr>
        <w:pStyle w:val="berschrift3"/>
        <w:numPr>
          <w:ilvl w:val="2"/>
          <w:numId w:val="1"/>
        </w:numPr>
        <w:rPr>
          <w:lang w:val="en-GB"/>
        </w:rPr>
      </w:pPr>
      <w:r>
        <w:rPr>
          <w:lang w:val="en-GB"/>
        </w:rPr>
        <w:t>Textual variants and text placement</w:t>
      </w:r>
    </w:p>
    <w:tbl>
      <w:tblPr>
        <w:tblW w:w="6886" w:type="dxa"/>
        <w:tblInd w:w="4" w:type="dxa"/>
        <w:tblLayout w:type="fixed"/>
        <w:tblLook w:val="04A0" w:firstRow="1" w:lastRow="0" w:firstColumn="1" w:lastColumn="0" w:noHBand="0" w:noVBand="1"/>
      </w:tblPr>
      <w:tblGrid>
        <w:gridCol w:w="2296"/>
        <w:gridCol w:w="2297"/>
        <w:gridCol w:w="2293"/>
      </w:tblGrid>
      <w:tr w:rsidR="001178FA" w14:paraId="4D706E04" w14:textId="77777777" w:rsidTr="001178FA">
        <w:tc>
          <w:tcPr>
            <w:tcW w:w="2296" w:type="dxa"/>
          </w:tcPr>
          <w:p w14:paraId="08775C96" w14:textId="77777777" w:rsidR="001178FA" w:rsidRDefault="001178FA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35</w:t>
            </w:r>
            <w:r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7" w:type="dxa"/>
          </w:tcPr>
          <w:p w14:paraId="66278E5A" w14:textId="77777777" w:rsidR="001178FA" w:rsidRDefault="001178FA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3" w:type="dxa"/>
          </w:tcPr>
          <w:p w14:paraId="3AFE6B8A" w14:textId="77777777" w:rsidR="001178FA" w:rsidRDefault="001178FA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erroneously -</w:t>
            </w:r>
            <w:r>
              <w:rPr>
                <w:i/>
                <w:iCs/>
                <w:szCs w:val="22"/>
                <w:lang w:val="en-GB"/>
              </w:rPr>
              <w:t>rant</w:t>
            </w:r>
          </w:p>
        </w:tc>
      </w:tr>
      <w:tr w:rsidR="001178FA" w14:paraId="541B20C5" w14:textId="77777777" w:rsidTr="001178FA">
        <w:tc>
          <w:tcPr>
            <w:tcW w:w="2296" w:type="dxa"/>
          </w:tcPr>
          <w:p w14:paraId="6D3963F8" w14:textId="77777777" w:rsidR="001178FA" w:rsidRDefault="001178FA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37</w:t>
            </w:r>
            <w:r>
              <w:rPr>
                <w:szCs w:val="22"/>
                <w:vertAlign w:val="subscript"/>
                <w:lang w:val="en-GB"/>
              </w:rPr>
              <w:t>2</w:t>
            </w:r>
            <w:r>
              <w:rPr>
                <w:szCs w:val="22"/>
                <w:lang w:val="en-GB"/>
              </w:rPr>
              <w:t>–38</w:t>
            </w:r>
            <w:r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7" w:type="dxa"/>
          </w:tcPr>
          <w:p w14:paraId="4DBD1D19" w14:textId="77777777" w:rsidR="001178FA" w:rsidRDefault="001178FA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3" w:type="dxa"/>
          </w:tcPr>
          <w:p w14:paraId="3538838A" w14:textId="77777777" w:rsidR="001178FA" w:rsidRDefault="001178FA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erroneously -</w:t>
            </w:r>
            <w:r>
              <w:rPr>
                <w:i/>
                <w:iCs/>
                <w:szCs w:val="22"/>
                <w:lang w:val="en-GB"/>
              </w:rPr>
              <w:t>rant</w:t>
            </w:r>
          </w:p>
        </w:tc>
      </w:tr>
      <w:tr w:rsidR="001178FA" w14:paraId="350AC348" w14:textId="77777777" w:rsidTr="001178FA">
        <w:tc>
          <w:tcPr>
            <w:tcW w:w="2296" w:type="dxa"/>
          </w:tcPr>
          <w:p w14:paraId="2FC50507" w14:textId="77777777" w:rsidR="001178FA" w:rsidRDefault="001178FA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64</w:t>
            </w:r>
            <w:r>
              <w:rPr>
                <w:szCs w:val="22"/>
                <w:vertAlign w:val="subscript"/>
                <w:lang w:val="en-GB"/>
              </w:rPr>
              <w:t>3</w:t>
            </w:r>
          </w:p>
        </w:tc>
        <w:tc>
          <w:tcPr>
            <w:tcW w:w="2297" w:type="dxa"/>
          </w:tcPr>
          <w:p w14:paraId="345EA0C1" w14:textId="77777777" w:rsidR="001178FA" w:rsidRDefault="001178FA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</w:t>
            </w:r>
          </w:p>
        </w:tc>
        <w:tc>
          <w:tcPr>
            <w:tcW w:w="2293" w:type="dxa"/>
          </w:tcPr>
          <w:p w14:paraId="06A2F7D8" w14:textId="77777777" w:rsidR="001178FA" w:rsidRDefault="001178FA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erroneously </w:t>
            </w:r>
            <w:r>
              <w:rPr>
                <w:i/>
                <w:iCs/>
                <w:szCs w:val="22"/>
                <w:lang w:val="en-GB"/>
              </w:rPr>
              <w:t>-ret</w:t>
            </w:r>
          </w:p>
        </w:tc>
      </w:tr>
      <w:tr w:rsidR="001178FA" w14:paraId="29D1B21D" w14:textId="77777777" w:rsidTr="001178FA">
        <w:tc>
          <w:tcPr>
            <w:tcW w:w="2296" w:type="dxa"/>
          </w:tcPr>
          <w:p w14:paraId="78F26244" w14:textId="77777777" w:rsidR="001178FA" w:rsidRDefault="001178FA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67</w:t>
            </w:r>
          </w:p>
        </w:tc>
        <w:tc>
          <w:tcPr>
            <w:tcW w:w="2297" w:type="dxa"/>
          </w:tcPr>
          <w:p w14:paraId="05B0C4FD" w14:textId="77777777" w:rsidR="001178FA" w:rsidRDefault="001178FA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</w:t>
            </w:r>
          </w:p>
        </w:tc>
        <w:tc>
          <w:tcPr>
            <w:tcW w:w="2293" w:type="dxa"/>
          </w:tcPr>
          <w:p w14:paraId="36CE77AB" w14:textId="77777777" w:rsidR="001178FA" w:rsidRDefault="001178FA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erroneously </w:t>
            </w:r>
            <w:r>
              <w:rPr>
                <w:i/>
                <w:iCs/>
                <w:szCs w:val="22"/>
                <w:lang w:val="en-GB"/>
              </w:rPr>
              <w:t>-ret</w:t>
            </w:r>
          </w:p>
        </w:tc>
      </w:tr>
    </w:tbl>
    <w:p w14:paraId="6CAAD7F3" w14:textId="77777777" w:rsidR="00E40C14" w:rsidRDefault="001725CE">
      <w:pPr>
        <w:pStyle w:val="berschrift3"/>
        <w:numPr>
          <w:ilvl w:val="2"/>
          <w:numId w:val="1"/>
        </w:numPr>
        <w:rPr>
          <w:lang w:val="en-GB"/>
        </w:rPr>
      </w:pPr>
      <w:r>
        <w:rPr>
          <w:i/>
          <w:iCs/>
          <w:lang w:val="en-GB"/>
        </w:rPr>
        <w:t xml:space="preserve">Sequence </w:t>
      </w:r>
      <w:r>
        <w:rPr>
          <w:lang w:val="en-GB"/>
        </w:rPr>
        <w:t>2</w:t>
      </w:r>
    </w:p>
    <w:p w14:paraId="712B882D" w14:textId="5FDD48CB" w:rsidR="00E40C14" w:rsidRDefault="001725CE">
      <w:pPr>
        <w:pStyle w:val="berschrift3"/>
        <w:numPr>
          <w:ilvl w:val="2"/>
          <w:numId w:val="1"/>
        </w:numPr>
        <w:rPr>
          <w:lang w:val="en-GB"/>
        </w:rPr>
      </w:pPr>
      <w:r>
        <w:rPr>
          <w:lang w:val="en-GB"/>
        </w:rPr>
        <w:t>Clef</w:t>
      </w:r>
    </w:p>
    <w:tbl>
      <w:tblPr>
        <w:tblW w:w="6885" w:type="dxa"/>
        <w:tblInd w:w="4" w:type="dxa"/>
        <w:tblLayout w:type="fixed"/>
        <w:tblLook w:val="04A0" w:firstRow="1" w:lastRow="0" w:firstColumn="1" w:lastColumn="0" w:noHBand="0" w:noVBand="1"/>
      </w:tblPr>
      <w:tblGrid>
        <w:gridCol w:w="2296"/>
        <w:gridCol w:w="2295"/>
        <w:gridCol w:w="2294"/>
      </w:tblGrid>
      <w:tr w:rsidR="001178FA" w14:paraId="45956C14" w14:textId="77777777" w:rsidTr="001178FA">
        <w:tc>
          <w:tcPr>
            <w:tcW w:w="2296" w:type="dxa"/>
          </w:tcPr>
          <w:p w14:paraId="2E140CC7" w14:textId="77777777" w:rsidR="001178FA" w:rsidRDefault="001178FA">
            <w:pPr>
              <w:pStyle w:val="Textkrper"/>
              <w:widowControl w:val="0"/>
              <w:numPr>
                <w:ilvl w:val="0"/>
                <w:numId w:val="3"/>
              </w:numPr>
              <w:overflowPunct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148–67</w:t>
            </w:r>
          </w:p>
        </w:tc>
        <w:tc>
          <w:tcPr>
            <w:tcW w:w="2295" w:type="dxa"/>
          </w:tcPr>
          <w:p w14:paraId="523AED75" w14:textId="77777777" w:rsidR="001178FA" w:rsidRDefault="001178FA">
            <w:pPr>
              <w:pStyle w:val="Textkrper"/>
              <w:widowControl w:val="0"/>
              <w:numPr>
                <w:ilvl w:val="0"/>
                <w:numId w:val="3"/>
              </w:numPr>
              <w:overflowPunct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94" w:type="dxa"/>
          </w:tcPr>
          <w:p w14:paraId="5CA1C87E" w14:textId="77777777" w:rsidR="001178FA" w:rsidRDefault="001178FA">
            <w:pPr>
              <w:pStyle w:val="Textkrper"/>
              <w:widowControl w:val="0"/>
              <w:numPr>
                <w:ilvl w:val="0"/>
                <w:numId w:val="3"/>
              </w:numPr>
              <w:overflowPunct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F4 clef</w:t>
            </w:r>
          </w:p>
        </w:tc>
      </w:tr>
      <w:tr w:rsidR="00A12F9E" w14:paraId="780FA226" w14:textId="77777777" w:rsidTr="001178FA">
        <w:tc>
          <w:tcPr>
            <w:tcW w:w="2296" w:type="dxa"/>
          </w:tcPr>
          <w:p w14:paraId="2D334622" w14:textId="20A7568F" w:rsidR="00A12F9E" w:rsidRDefault="00A12F9E">
            <w:pPr>
              <w:pStyle w:val="Textkrper"/>
              <w:widowControl w:val="0"/>
              <w:numPr>
                <w:ilvl w:val="0"/>
                <w:numId w:val="3"/>
              </w:numPr>
              <w:overflowPunct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157</w:t>
            </w:r>
            <w:r w:rsidRPr="00A12F9E">
              <w:rPr>
                <w:szCs w:val="22"/>
                <w:vertAlign w:val="subscript"/>
                <w:lang w:val="en-GB"/>
              </w:rPr>
              <w:t>2</w:t>
            </w:r>
            <w:r>
              <w:rPr>
                <w:szCs w:val="22"/>
                <w:lang w:val="en-GB"/>
              </w:rPr>
              <w:t>–162</w:t>
            </w:r>
            <w:r w:rsidRPr="00A12F9E"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5" w:type="dxa"/>
          </w:tcPr>
          <w:p w14:paraId="23164E82" w14:textId="48E78BF8" w:rsidR="00A12F9E" w:rsidRDefault="00A12F9E">
            <w:pPr>
              <w:pStyle w:val="Textkrper"/>
              <w:widowControl w:val="0"/>
              <w:numPr>
                <w:ilvl w:val="0"/>
                <w:numId w:val="3"/>
              </w:numPr>
              <w:overflowPunct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Ct2</w:t>
            </w:r>
          </w:p>
        </w:tc>
        <w:tc>
          <w:tcPr>
            <w:tcW w:w="2294" w:type="dxa"/>
          </w:tcPr>
          <w:p w14:paraId="29CEA7FF" w14:textId="77102AE5" w:rsidR="00A12F9E" w:rsidRDefault="00A12F9E">
            <w:pPr>
              <w:pStyle w:val="Textkrper"/>
              <w:widowControl w:val="0"/>
              <w:numPr>
                <w:ilvl w:val="0"/>
                <w:numId w:val="3"/>
              </w:numPr>
              <w:overflowPunct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erroneously </w:t>
            </w:r>
            <w:r w:rsidRPr="00A12F9E">
              <w:rPr>
                <w:i/>
                <w:iCs/>
                <w:szCs w:val="22"/>
                <w:lang w:val="en-GB"/>
              </w:rPr>
              <w:t>exaltari, exaltari</w:t>
            </w:r>
          </w:p>
        </w:tc>
      </w:tr>
      <w:tr w:rsidR="00A12F9E" w14:paraId="50EF30E8" w14:textId="77777777" w:rsidTr="001178FA">
        <w:tc>
          <w:tcPr>
            <w:tcW w:w="2296" w:type="dxa"/>
          </w:tcPr>
          <w:p w14:paraId="187B448F" w14:textId="0259E66B" w:rsidR="00A12F9E" w:rsidRDefault="00A12F9E" w:rsidP="00A12F9E">
            <w:pPr>
              <w:pStyle w:val="Textkrper"/>
              <w:widowControl w:val="0"/>
              <w:numPr>
                <w:ilvl w:val="0"/>
                <w:numId w:val="3"/>
              </w:numPr>
              <w:overflowPunct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158</w:t>
            </w:r>
            <w:r w:rsidRPr="00A12F9E">
              <w:rPr>
                <w:szCs w:val="22"/>
                <w:vertAlign w:val="subscript"/>
                <w:lang w:val="en-GB"/>
              </w:rPr>
              <w:t>1</w:t>
            </w:r>
            <w:r>
              <w:rPr>
                <w:szCs w:val="22"/>
                <w:lang w:val="en-GB"/>
              </w:rPr>
              <w:t>–160</w:t>
            </w:r>
          </w:p>
        </w:tc>
        <w:tc>
          <w:tcPr>
            <w:tcW w:w="2295" w:type="dxa"/>
          </w:tcPr>
          <w:p w14:paraId="4C01D101" w14:textId="4DE93F42" w:rsidR="00A12F9E" w:rsidRDefault="00A12F9E" w:rsidP="00A12F9E">
            <w:pPr>
              <w:pStyle w:val="Textkrper"/>
              <w:widowControl w:val="0"/>
              <w:numPr>
                <w:ilvl w:val="0"/>
                <w:numId w:val="3"/>
              </w:numPr>
              <w:overflowPunct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Ct1</w:t>
            </w:r>
          </w:p>
        </w:tc>
        <w:tc>
          <w:tcPr>
            <w:tcW w:w="2294" w:type="dxa"/>
          </w:tcPr>
          <w:p w14:paraId="7CBBEFE5" w14:textId="082C9D26" w:rsidR="00A12F9E" w:rsidRDefault="00A12F9E" w:rsidP="00A12F9E">
            <w:pPr>
              <w:pStyle w:val="Textkrper"/>
              <w:widowControl w:val="0"/>
              <w:numPr>
                <w:ilvl w:val="0"/>
                <w:numId w:val="3"/>
              </w:numPr>
              <w:overflowPunct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erroneously </w:t>
            </w:r>
            <w:r w:rsidRPr="00A12F9E">
              <w:rPr>
                <w:i/>
                <w:iCs/>
                <w:szCs w:val="22"/>
                <w:lang w:val="en-GB"/>
              </w:rPr>
              <w:t>exaltari, exaltari</w:t>
            </w:r>
          </w:p>
        </w:tc>
      </w:tr>
      <w:tr w:rsidR="00A12F9E" w14:paraId="21109A37" w14:textId="77777777" w:rsidTr="001178FA">
        <w:tc>
          <w:tcPr>
            <w:tcW w:w="2296" w:type="dxa"/>
          </w:tcPr>
          <w:p w14:paraId="59049F89" w14:textId="0D53DDE9" w:rsidR="00A12F9E" w:rsidRDefault="00A12F9E" w:rsidP="00A12F9E">
            <w:pPr>
              <w:pStyle w:val="Textkrper"/>
              <w:widowControl w:val="0"/>
              <w:numPr>
                <w:ilvl w:val="0"/>
                <w:numId w:val="3"/>
              </w:numPr>
              <w:overflowPunct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158</w:t>
            </w:r>
            <w:r w:rsidRPr="00A12F9E">
              <w:rPr>
                <w:szCs w:val="22"/>
                <w:vertAlign w:val="subscript"/>
                <w:lang w:val="en-GB"/>
              </w:rPr>
              <w:t>1</w:t>
            </w:r>
            <w:r>
              <w:rPr>
                <w:szCs w:val="22"/>
                <w:lang w:val="en-GB"/>
              </w:rPr>
              <w:t>–162</w:t>
            </w:r>
            <w:r w:rsidRPr="00A12F9E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5" w:type="dxa"/>
          </w:tcPr>
          <w:p w14:paraId="216935D8" w14:textId="6574EE76" w:rsidR="00A12F9E" w:rsidRDefault="00A12F9E" w:rsidP="00A12F9E">
            <w:pPr>
              <w:pStyle w:val="Textkrper"/>
              <w:widowControl w:val="0"/>
              <w:numPr>
                <w:ilvl w:val="0"/>
                <w:numId w:val="3"/>
              </w:numPr>
              <w:overflowPunct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</w:t>
            </w:r>
          </w:p>
        </w:tc>
        <w:tc>
          <w:tcPr>
            <w:tcW w:w="2294" w:type="dxa"/>
          </w:tcPr>
          <w:p w14:paraId="5C436899" w14:textId="51ED1542" w:rsidR="00A12F9E" w:rsidRDefault="00A12F9E" w:rsidP="00A12F9E">
            <w:pPr>
              <w:pStyle w:val="Textkrper"/>
              <w:widowControl w:val="0"/>
              <w:numPr>
                <w:ilvl w:val="0"/>
                <w:numId w:val="3"/>
              </w:numPr>
              <w:overflowPunct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erroneously </w:t>
            </w:r>
            <w:r w:rsidRPr="00A12F9E">
              <w:rPr>
                <w:i/>
                <w:iCs/>
                <w:szCs w:val="22"/>
                <w:lang w:val="en-GB"/>
              </w:rPr>
              <w:t>exaltari, exaltari</w:t>
            </w:r>
          </w:p>
        </w:tc>
      </w:tr>
      <w:tr w:rsidR="00A12F9E" w14:paraId="644F8912" w14:textId="77777777" w:rsidTr="001178FA">
        <w:tc>
          <w:tcPr>
            <w:tcW w:w="2296" w:type="dxa"/>
          </w:tcPr>
          <w:p w14:paraId="227BCCCC" w14:textId="2B034CBB" w:rsidR="00A12F9E" w:rsidRDefault="00A12F9E" w:rsidP="00A12F9E">
            <w:pPr>
              <w:pStyle w:val="Textkrper"/>
              <w:widowControl w:val="0"/>
              <w:numPr>
                <w:ilvl w:val="0"/>
                <w:numId w:val="3"/>
              </w:numPr>
              <w:overflowPunct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160</w:t>
            </w:r>
            <w:r w:rsidRPr="00A12F9E">
              <w:rPr>
                <w:szCs w:val="22"/>
                <w:vertAlign w:val="subscript"/>
                <w:lang w:val="en-GB"/>
              </w:rPr>
              <w:t>1</w:t>
            </w:r>
            <w:r>
              <w:rPr>
                <w:szCs w:val="22"/>
                <w:lang w:val="en-GB"/>
              </w:rPr>
              <w:t>–162</w:t>
            </w:r>
            <w:r w:rsidRPr="00A12F9E"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5" w:type="dxa"/>
          </w:tcPr>
          <w:p w14:paraId="026C609D" w14:textId="15FE08C2" w:rsidR="00A12F9E" w:rsidRDefault="00A12F9E" w:rsidP="00A12F9E">
            <w:pPr>
              <w:pStyle w:val="Textkrper"/>
              <w:widowControl w:val="0"/>
              <w:numPr>
                <w:ilvl w:val="0"/>
                <w:numId w:val="3"/>
              </w:numPr>
              <w:overflowPunct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T, B</w:t>
            </w:r>
          </w:p>
        </w:tc>
        <w:tc>
          <w:tcPr>
            <w:tcW w:w="2294" w:type="dxa"/>
          </w:tcPr>
          <w:p w14:paraId="12C32AD9" w14:textId="4DA2B033" w:rsidR="00A12F9E" w:rsidRDefault="00A12F9E" w:rsidP="00A12F9E">
            <w:pPr>
              <w:pStyle w:val="Textkrper"/>
              <w:widowControl w:val="0"/>
              <w:numPr>
                <w:ilvl w:val="0"/>
                <w:numId w:val="3"/>
              </w:numPr>
              <w:overflowPunct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erroneously </w:t>
            </w:r>
            <w:r w:rsidRPr="00A12F9E">
              <w:rPr>
                <w:i/>
                <w:iCs/>
                <w:szCs w:val="22"/>
                <w:lang w:val="en-GB"/>
              </w:rPr>
              <w:t>exaltari, exaltari</w:t>
            </w:r>
          </w:p>
        </w:tc>
      </w:tr>
    </w:tbl>
    <w:p w14:paraId="10602119" w14:textId="77777777" w:rsidR="00E40C14" w:rsidRDefault="001725CE">
      <w:pPr>
        <w:pStyle w:val="berschrift3"/>
        <w:numPr>
          <w:ilvl w:val="2"/>
          <w:numId w:val="1"/>
        </w:numPr>
        <w:rPr>
          <w:lang w:val="en-GB"/>
        </w:rPr>
      </w:pPr>
      <w:r>
        <w:rPr>
          <w:lang w:val="en-GB"/>
        </w:rPr>
        <w:t>Variants in pitch and rhythm</w:t>
      </w:r>
    </w:p>
    <w:tbl>
      <w:tblPr>
        <w:tblW w:w="6886" w:type="dxa"/>
        <w:tblInd w:w="4" w:type="dxa"/>
        <w:tblLayout w:type="fixed"/>
        <w:tblLook w:val="04A0" w:firstRow="1" w:lastRow="0" w:firstColumn="1" w:lastColumn="0" w:noHBand="0" w:noVBand="1"/>
      </w:tblPr>
      <w:tblGrid>
        <w:gridCol w:w="2297"/>
        <w:gridCol w:w="2295"/>
        <w:gridCol w:w="2294"/>
      </w:tblGrid>
      <w:tr w:rsidR="001178FA" w14:paraId="0913241C" w14:textId="77777777" w:rsidTr="001178FA">
        <w:tc>
          <w:tcPr>
            <w:tcW w:w="2297" w:type="dxa"/>
          </w:tcPr>
          <w:p w14:paraId="52E269CA" w14:textId="77777777" w:rsidR="001178FA" w:rsidRDefault="001178FA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51</w:t>
            </w:r>
            <w:r>
              <w:rPr>
                <w:szCs w:val="22"/>
                <w:vertAlign w:val="subscript"/>
                <w:lang w:val="en-GB"/>
              </w:rPr>
              <w:t>4</w:t>
            </w:r>
          </w:p>
        </w:tc>
        <w:tc>
          <w:tcPr>
            <w:tcW w:w="2295" w:type="dxa"/>
          </w:tcPr>
          <w:p w14:paraId="53013C94" w14:textId="77777777" w:rsidR="001178FA" w:rsidRDefault="001178FA">
            <w:pPr>
              <w:pStyle w:val="Textkrper"/>
              <w:widowControl w:val="0"/>
              <w:numPr>
                <w:ilvl w:val="0"/>
                <w:numId w:val="3"/>
              </w:numPr>
              <w:overflowPunct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4" w:type="dxa"/>
          </w:tcPr>
          <w:p w14:paraId="04AA01C9" w14:textId="77777777" w:rsidR="001178FA" w:rsidRDefault="001178FA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Sm-</w:t>
            </w:r>
            <w:r>
              <w:rPr>
                <w:i/>
                <w:iCs/>
                <w:szCs w:val="22"/>
                <w:lang w:val="en-GB"/>
              </w:rPr>
              <w:t>c</w:t>
            </w:r>
            <w:r>
              <w:rPr>
                <w:szCs w:val="22"/>
                <w:vertAlign w:val="superscript"/>
                <w:lang w:val="en-GB"/>
              </w:rPr>
              <w:t>1</w:t>
            </w:r>
          </w:p>
        </w:tc>
      </w:tr>
      <w:tr w:rsidR="001178FA" w14:paraId="659A77CC" w14:textId="77777777" w:rsidTr="001178FA">
        <w:tc>
          <w:tcPr>
            <w:tcW w:w="2297" w:type="dxa"/>
          </w:tcPr>
          <w:p w14:paraId="3E5D0077" w14:textId="77777777" w:rsidR="001178FA" w:rsidRDefault="001178FA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54</w:t>
            </w:r>
          </w:p>
        </w:tc>
        <w:tc>
          <w:tcPr>
            <w:tcW w:w="2295" w:type="dxa"/>
          </w:tcPr>
          <w:p w14:paraId="10E7BB36" w14:textId="77777777" w:rsidR="001178FA" w:rsidRDefault="001178FA">
            <w:pPr>
              <w:pStyle w:val="Textkrper"/>
              <w:widowControl w:val="0"/>
              <w:numPr>
                <w:ilvl w:val="0"/>
                <w:numId w:val="3"/>
              </w:numPr>
              <w:overflowPunct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4" w:type="dxa"/>
          </w:tcPr>
          <w:p w14:paraId="68FA4E4B" w14:textId="77777777" w:rsidR="001178FA" w:rsidRDefault="001178FA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erroneously Lo-rest</w:t>
            </w:r>
          </w:p>
        </w:tc>
      </w:tr>
    </w:tbl>
    <w:p w14:paraId="0EC4626A" w14:textId="4E2A2500" w:rsidR="00E40C14" w:rsidRPr="00A12F9E" w:rsidRDefault="00E40C14" w:rsidP="00A12F9E">
      <w:pPr>
        <w:pStyle w:val="berschrift2"/>
        <w:numPr>
          <w:ilvl w:val="2"/>
          <w:numId w:val="1"/>
        </w:numPr>
        <w:rPr>
          <w:lang w:val="en-GB"/>
        </w:rPr>
      </w:pPr>
    </w:p>
    <w:sectPr w:rsidR="00E40C14" w:rsidRPr="00A12F9E">
      <w:pgSz w:w="11906" w:h="16838"/>
      <w:pgMar w:top="1417" w:right="1417" w:bottom="1134" w:left="1417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OpenSymbol">
    <w:altName w:val="Arial Unicode MS"/>
    <w:panose1 w:val="020B0604020202020204"/>
    <w:charset w:val="02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ont563">
    <w:altName w:val="Cambria"/>
    <w:panose1 w:val="020B0604020202020204"/>
    <w:charset w:val="00"/>
    <w:family w:val="roman"/>
    <w:pitch w:val="default"/>
  </w:font>
  <w:font w:name="Adobe Garamond Pro">
    <w:panose1 w:val="020B0604020202020204"/>
    <w:charset w:val="4D"/>
    <w:family w:val="roman"/>
    <w:notTrueType/>
    <w:pitch w:val="variable"/>
    <w:sig w:usb0="00000007" w:usb1="00000001" w:usb2="00000000" w:usb3="00000000" w:csb0="00000093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0"/>
    <w:family w:val="auto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A75504"/>
    <w:multiLevelType w:val="multilevel"/>
    <w:tmpl w:val="A85C788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2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56B35B9"/>
    <w:multiLevelType w:val="multilevel"/>
    <w:tmpl w:val="9034B23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6B3B067F"/>
    <w:multiLevelType w:val="multilevel"/>
    <w:tmpl w:val="D38E7CE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2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6F542E38"/>
    <w:multiLevelType w:val="multilevel"/>
    <w:tmpl w:val="A4A2691A"/>
    <w:lvl w:ilvl="0">
      <w:start w:val="1"/>
      <w:numFmt w:val="bullet"/>
      <w:lvlText w:val=""/>
      <w:lvlJc w:val="left"/>
      <w:pPr>
        <w:tabs>
          <w:tab w:val="num" w:pos="0"/>
        </w:tabs>
        <w:ind w:left="363" w:hanging="363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4" w15:restartNumberingAfterBreak="0">
    <w:nsid w:val="7D71358B"/>
    <w:multiLevelType w:val="multilevel"/>
    <w:tmpl w:val="924CF46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277449420">
    <w:abstractNumId w:val="2"/>
  </w:num>
  <w:num w:numId="2" w16cid:durableId="1719472003">
    <w:abstractNumId w:val="4"/>
  </w:num>
  <w:num w:numId="3" w16cid:durableId="87164822">
    <w:abstractNumId w:val="0"/>
  </w:num>
  <w:num w:numId="4" w16cid:durableId="894393813">
    <w:abstractNumId w:val="3"/>
  </w:num>
  <w:num w:numId="5" w16cid:durableId="6402309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62"/>
  <w:embedSystemFonts/>
  <w:defaultTabStop w:val="284"/>
  <w:autoHyphenation/>
  <w:hyphenationZone w:val="425"/>
  <w:characterSpacingControl w:val="doNotCompress"/>
  <w:compat>
    <w:doNotBreakWrappedTab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40C14"/>
    <w:rsid w:val="00094AD6"/>
    <w:rsid w:val="001178FA"/>
    <w:rsid w:val="001725CE"/>
    <w:rsid w:val="003B6E5D"/>
    <w:rsid w:val="008D0D83"/>
    <w:rsid w:val="008F1997"/>
    <w:rsid w:val="00A12F9E"/>
    <w:rsid w:val="00AB7C3E"/>
    <w:rsid w:val="00AC03CA"/>
    <w:rsid w:val="00C66007"/>
    <w:rsid w:val="00E40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BDA13A9"/>
  <w15:docId w15:val="{00AA01D7-5A06-3D4E-A81D-707CC9F280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AT" w:eastAsia="de-DE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mbria" w:eastAsia="font563" w:hAnsi="Cambria" w:cs="font563"/>
      <w:sz w:val="24"/>
      <w:szCs w:val="24"/>
      <w:lang w:val="de-DE"/>
    </w:rPr>
  </w:style>
  <w:style w:type="paragraph" w:styleId="berschrift1">
    <w:name w:val="heading 1"/>
    <w:basedOn w:val="berschrift"/>
    <w:next w:val="Textkrper"/>
    <w:qFormat/>
    <w:pPr>
      <w:spacing w:before="0" w:after="283"/>
      <w:outlineLvl w:val="0"/>
    </w:pPr>
    <w:rPr>
      <w:rFonts w:ascii="Adobe Garamond Pro" w:hAnsi="Adobe Garamond Pro"/>
      <w:b/>
      <w:bCs/>
      <w:sz w:val="22"/>
      <w:szCs w:val="36"/>
    </w:rPr>
  </w:style>
  <w:style w:type="paragraph" w:styleId="berschrift2">
    <w:name w:val="heading 2"/>
    <w:basedOn w:val="berschrift"/>
    <w:next w:val="Textkrper"/>
    <w:qFormat/>
    <w:pPr>
      <w:spacing w:before="283" w:after="0"/>
      <w:outlineLvl w:val="1"/>
    </w:pPr>
    <w:rPr>
      <w:rFonts w:ascii="Adobe Garamond Pro" w:hAnsi="Adobe Garamond Pro"/>
      <w:b/>
      <w:bCs/>
      <w:sz w:val="22"/>
      <w:szCs w:val="32"/>
    </w:rPr>
  </w:style>
  <w:style w:type="paragraph" w:styleId="berschrift3">
    <w:name w:val="heading 3"/>
    <w:basedOn w:val="berschrift"/>
    <w:next w:val="Textkrper"/>
    <w:qFormat/>
    <w:pPr>
      <w:spacing w:before="283" w:after="0"/>
      <w:outlineLvl w:val="2"/>
    </w:pPr>
    <w:rPr>
      <w:rFonts w:ascii="Adobe Garamond Pro" w:hAnsi="Adobe Garamond Pro"/>
      <w:b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Absatz-Standardschriftart1">
    <w:name w:val="Absatz-Standardschriftart1"/>
    <w:qFormat/>
  </w:style>
  <w:style w:type="character" w:customStyle="1" w:styleId="KopfzeileZchn">
    <w:name w:val="Kopfzeile Zchn"/>
    <w:basedOn w:val="Absatz-Standardschriftart1"/>
    <w:qFormat/>
  </w:style>
  <w:style w:type="character" w:customStyle="1" w:styleId="FuzeileZchn">
    <w:name w:val="Fußzeile Zchn"/>
    <w:basedOn w:val="Absatz-Standardschriftart1"/>
    <w:qFormat/>
  </w:style>
  <w:style w:type="character" w:customStyle="1" w:styleId="FunotentextZchn">
    <w:name w:val="Fußnotentext Zchn"/>
    <w:qFormat/>
    <w:rPr>
      <w:sz w:val="20"/>
      <w:szCs w:val="20"/>
    </w:rPr>
  </w:style>
  <w:style w:type="character" w:customStyle="1" w:styleId="Funotenzeichen1">
    <w:name w:val="Fußnotenzeichen1"/>
    <w:qFormat/>
    <w:rPr>
      <w:vertAlign w:val="superscript"/>
    </w:rPr>
  </w:style>
  <w:style w:type="character" w:styleId="Funotenzeichen">
    <w:name w:val="footnote reference"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ufzhlungszeichen1">
    <w:name w:val="Aufzählungszeichen1"/>
    <w:qFormat/>
    <w:rPr>
      <w:rFonts w:ascii="OpenSymbol" w:eastAsia="OpenSymbol" w:hAnsi="OpenSymbol" w:cs="OpenSymbol"/>
    </w:rPr>
  </w:style>
  <w:style w:type="paragraph" w:customStyle="1" w:styleId="berschrift">
    <w:name w:val="Überschrift"/>
    <w:basedOn w:val="Standard"/>
    <w:next w:val="Textkrper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xtkrper">
    <w:name w:val="Body Text"/>
    <w:basedOn w:val="Standard"/>
    <w:link w:val="TextkrperZchn"/>
    <w:rPr>
      <w:rFonts w:ascii="Adobe Garamond Pro" w:hAnsi="Adobe Garamond Pro"/>
      <w:sz w:val="22"/>
    </w:rPr>
  </w:style>
  <w:style w:type="paragraph" w:styleId="Liste">
    <w:name w:val="List"/>
    <w:basedOn w:val="Textkrper"/>
    <w:rPr>
      <w:rFonts w:cs="Arial"/>
    </w:rPr>
  </w:style>
  <w:style w:type="paragraph" w:styleId="Beschriftung">
    <w:name w:val="caption"/>
    <w:basedOn w:val="Standard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Verzeichnis">
    <w:name w:val="Verzeichnis"/>
    <w:basedOn w:val="Standard"/>
    <w:qFormat/>
    <w:pPr>
      <w:suppressLineNumbers/>
    </w:pPr>
    <w:rPr>
      <w:rFonts w:cs="Arial"/>
    </w:rPr>
  </w:style>
  <w:style w:type="paragraph" w:customStyle="1" w:styleId="caption1">
    <w:name w:val="caption1"/>
    <w:basedOn w:val="Standard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Beschriftung1">
    <w:name w:val="Beschriftung1"/>
    <w:basedOn w:val="Standard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Kopf-undFuzeile">
    <w:name w:val="Kopf- und Fußzeile"/>
    <w:basedOn w:val="Standard"/>
    <w:qFormat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customStyle="1" w:styleId="Listenabsatz1">
    <w:name w:val="Listenabsatz1"/>
    <w:qFormat/>
    <w:pPr>
      <w:spacing w:after="60" w:line="320" w:lineRule="exact"/>
      <w:ind w:left="720"/>
    </w:pPr>
    <w:rPr>
      <w:rFonts w:ascii="Cambria" w:eastAsia="Cambria" w:hAnsi="Cambria" w:cs="Cambria"/>
      <w:color w:val="000000"/>
      <w:sz w:val="24"/>
      <w:szCs w:val="24"/>
      <w:u w:color="000000"/>
      <w:lang w:val="de-DE" w:eastAsia="en-US"/>
    </w:rPr>
  </w:style>
  <w:style w:type="paragraph" w:styleId="Funotentext">
    <w:name w:val="footnote text"/>
    <w:basedOn w:val="Standard"/>
    <w:rPr>
      <w:sz w:val="20"/>
      <w:szCs w:val="20"/>
    </w:rPr>
  </w:style>
  <w:style w:type="paragraph" w:customStyle="1" w:styleId="Tabelleninhalt">
    <w:name w:val="Tabelleninhalt"/>
    <w:basedOn w:val="Standard"/>
    <w:qFormat/>
    <w:pPr>
      <w:widowControl w:val="0"/>
      <w:suppressLineNumbers/>
    </w:pPr>
  </w:style>
  <w:style w:type="paragraph" w:customStyle="1" w:styleId="Tabellenberschrift">
    <w:name w:val="Tabellenüberschrift"/>
    <w:basedOn w:val="Tabelleninhalt"/>
    <w:qFormat/>
    <w:pPr>
      <w:jc w:val="center"/>
    </w:pPr>
    <w:rPr>
      <w:b/>
      <w:bCs/>
    </w:rPr>
  </w:style>
  <w:style w:type="paragraph" w:styleId="Listenabsatz">
    <w:name w:val="List Paragraph"/>
    <w:qFormat/>
    <w:pPr>
      <w:spacing w:after="60" w:line="320" w:lineRule="exact"/>
      <w:ind w:left="720"/>
    </w:pPr>
    <w:rPr>
      <w:rFonts w:ascii="Cambria" w:eastAsia="Cambria" w:hAnsi="Cambria" w:cs="Cambria"/>
      <w:color w:val="000000"/>
      <w:sz w:val="24"/>
      <w:szCs w:val="24"/>
      <w:lang w:val="de-DE" w:eastAsia="en-US"/>
    </w:rPr>
  </w:style>
  <w:style w:type="paragraph" w:customStyle="1" w:styleId="caption11">
    <w:name w:val="caption11"/>
    <w:basedOn w:val="Standard"/>
    <w:qFormat/>
    <w:pPr>
      <w:spacing w:before="120" w:after="120"/>
    </w:pPr>
    <w:rPr>
      <w:rFonts w:cs="Arial"/>
      <w:i/>
      <w:iCs/>
    </w:rPr>
  </w:style>
  <w:style w:type="paragraph" w:styleId="Titel">
    <w:name w:val="Title"/>
    <w:basedOn w:val="Standard"/>
    <w:next w:val="Standard"/>
    <w:link w:val="TitelZchn"/>
    <w:uiPriority w:val="10"/>
    <w:qFormat/>
    <w:rsid w:val="00C66007"/>
    <w:pPr>
      <w:suppressAutoHyphens w:val="0"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de-AT" w:eastAsia="en-US"/>
    </w:rPr>
  </w:style>
  <w:style w:type="character" w:customStyle="1" w:styleId="TitelZchn">
    <w:name w:val="Titel Zchn"/>
    <w:basedOn w:val="Absatz-Standardschriftart"/>
    <w:link w:val="Titel"/>
    <w:uiPriority w:val="10"/>
    <w:rsid w:val="00C66007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TextkrperZchn">
    <w:name w:val="Textkörper Zchn"/>
    <w:basedOn w:val="Absatz-Standardschriftart"/>
    <w:link w:val="Textkrper"/>
    <w:qFormat/>
    <w:rsid w:val="00C66007"/>
    <w:rPr>
      <w:rFonts w:ascii="Adobe Garamond Pro" w:eastAsia="font563" w:hAnsi="Adobe Garamond Pro" w:cs="font563"/>
      <w:sz w:val="22"/>
      <w:szCs w:val="24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1159</Words>
  <Characters>7305</Characters>
  <Application>Microsoft Office Word</Application>
  <DocSecurity>0</DocSecurity>
  <Lines>60</Lines>
  <Paragraphs>16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Stefan Gasch</cp:lastModifiedBy>
  <cp:revision>101</cp:revision>
  <cp:lastPrinted>2024-07-24T10:48:00Z</cp:lastPrinted>
  <dcterms:created xsi:type="dcterms:W3CDTF">2023-09-14T09:02:00Z</dcterms:created>
  <dcterms:modified xsi:type="dcterms:W3CDTF">2025-08-04T14:03:00Z</dcterms:modified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